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17C7" w:rsidRPr="002C4406" w:rsidRDefault="004D17C7" w:rsidP="004D17C7">
      <w:pPr>
        <w:widowControl w:val="0"/>
        <w:tabs>
          <w:tab w:val="center" w:pos="4536"/>
          <w:tab w:val="right" w:pos="8280"/>
          <w:tab w:val="right" w:pos="9781"/>
        </w:tabs>
        <w:overflowPunct/>
        <w:autoSpaceDE/>
        <w:adjustRightInd/>
        <w:spacing w:after="0"/>
        <w:ind w:right="-58"/>
        <w:rPr>
          <w:rFonts w:ascii="Arial" w:hAnsi="Arial" w:cs="Arial"/>
          <w:b/>
          <w:sz w:val="24"/>
        </w:rPr>
      </w:pPr>
      <w:r w:rsidRPr="002C4406">
        <w:rPr>
          <w:rFonts w:ascii="Arial" w:hAnsi="Arial" w:cs="Arial"/>
          <w:b/>
          <w:sz w:val="24"/>
        </w:rPr>
        <w:t xml:space="preserve">3GPP TSG RAN WG1 </w:t>
      </w:r>
      <w:r w:rsidR="00F45B9D">
        <w:rPr>
          <w:rFonts w:ascii="Arial" w:hAnsi="Arial" w:cs="Arial"/>
          <w:b/>
          <w:sz w:val="24"/>
        </w:rPr>
        <w:t xml:space="preserve">NR </w:t>
      </w:r>
      <w:proofErr w:type="spellStart"/>
      <w:r w:rsidR="00F45B9D">
        <w:rPr>
          <w:rFonts w:ascii="Arial" w:hAnsi="Arial" w:cs="Arial"/>
          <w:b/>
          <w:sz w:val="24"/>
        </w:rPr>
        <w:t>Adhoc</w:t>
      </w:r>
      <w:proofErr w:type="spellEnd"/>
      <w:r w:rsidR="00F45B9D">
        <w:rPr>
          <w:rFonts w:ascii="Arial" w:hAnsi="Arial" w:cs="Arial"/>
          <w:b/>
          <w:sz w:val="24"/>
        </w:rPr>
        <w:t xml:space="preserve"> #2</w:t>
      </w:r>
      <w:r w:rsidRPr="002C4406">
        <w:rPr>
          <w:rFonts w:ascii="Arial" w:hAnsi="Arial" w:cs="Arial"/>
          <w:b/>
          <w:sz w:val="24"/>
        </w:rPr>
        <w:tab/>
      </w:r>
      <w:r w:rsidRPr="002C4406">
        <w:rPr>
          <w:rFonts w:ascii="Arial" w:hAnsi="Arial" w:cs="Arial"/>
          <w:b/>
          <w:sz w:val="24"/>
        </w:rPr>
        <w:tab/>
      </w:r>
      <w:r w:rsidR="00F45B9D">
        <w:rPr>
          <w:rFonts w:ascii="Arial" w:hAnsi="Arial" w:cs="Arial"/>
          <w:b/>
          <w:sz w:val="24"/>
        </w:rPr>
        <w:tab/>
        <w:t>R1-171</w:t>
      </w:r>
      <w:r w:rsidR="00E0049C">
        <w:rPr>
          <w:rFonts w:ascii="Arial" w:hAnsi="Arial" w:cs="Arial"/>
          <w:b/>
          <w:sz w:val="24"/>
        </w:rPr>
        <w:t>051</w:t>
      </w:r>
      <w:r w:rsidR="007D7E9F">
        <w:rPr>
          <w:rFonts w:ascii="Arial" w:hAnsi="Arial" w:cs="Arial"/>
          <w:b/>
          <w:sz w:val="24"/>
        </w:rPr>
        <w:t>2</w:t>
      </w:r>
    </w:p>
    <w:p w:rsidR="004D17C7" w:rsidRPr="002C4406" w:rsidRDefault="00F45B9D" w:rsidP="004D17C7">
      <w:pPr>
        <w:widowControl w:val="0"/>
        <w:tabs>
          <w:tab w:val="center" w:pos="4536"/>
          <w:tab w:val="right" w:pos="9072"/>
        </w:tabs>
        <w:overflowPunct/>
        <w:autoSpaceDE/>
        <w:adjustRightInd/>
        <w:spacing w:after="0"/>
        <w:rPr>
          <w:rFonts w:ascii="Arial" w:hAnsi="Arial" w:cs="Arial"/>
          <w:b/>
          <w:sz w:val="24"/>
        </w:rPr>
      </w:pPr>
      <w:r>
        <w:rPr>
          <w:rFonts w:ascii="Arial" w:hAnsi="Arial" w:cs="Arial"/>
          <w:b/>
          <w:sz w:val="24"/>
        </w:rPr>
        <w:t>Qingdao</w:t>
      </w:r>
      <w:r w:rsidR="004D17C7" w:rsidRPr="00752538">
        <w:rPr>
          <w:rFonts w:ascii="Arial" w:hAnsi="Arial" w:cs="Arial"/>
          <w:b/>
          <w:sz w:val="24"/>
        </w:rPr>
        <w:t xml:space="preserve">, </w:t>
      </w:r>
      <w:r w:rsidR="004D17C7" w:rsidRPr="00752538">
        <w:rPr>
          <w:rFonts w:ascii="Arial" w:hAnsi="Arial" w:cs="Arial" w:hint="eastAsia"/>
          <w:b/>
          <w:sz w:val="24"/>
        </w:rPr>
        <w:t>P.R. China</w:t>
      </w:r>
      <w:r w:rsidR="004D17C7" w:rsidRPr="002C4406">
        <w:rPr>
          <w:rFonts w:ascii="Arial" w:hAnsi="Arial" w:cs="Arial"/>
          <w:b/>
          <w:sz w:val="24"/>
        </w:rPr>
        <w:t xml:space="preserve">, </w:t>
      </w:r>
      <w:r>
        <w:rPr>
          <w:rFonts w:ascii="Arial" w:hAnsi="Arial" w:cs="Arial"/>
          <w:b/>
          <w:sz w:val="24"/>
        </w:rPr>
        <w:t>June 2</w:t>
      </w:r>
      <w:r w:rsidR="0052571A">
        <w:rPr>
          <w:rFonts w:ascii="Arial" w:hAnsi="Arial" w:cs="Arial"/>
          <w:b/>
          <w:sz w:val="24"/>
        </w:rPr>
        <w:t>7-30</w:t>
      </w:r>
      <w:r w:rsidR="004D17C7" w:rsidRPr="002C4406">
        <w:rPr>
          <w:rFonts w:ascii="Arial" w:hAnsi="Arial" w:cs="Arial"/>
          <w:b/>
          <w:sz w:val="24"/>
        </w:rPr>
        <w:t>, 2017</w:t>
      </w:r>
    </w:p>
    <w:p w:rsidR="004D17C7" w:rsidRPr="002C4406" w:rsidRDefault="004D17C7" w:rsidP="004D17C7">
      <w:pPr>
        <w:widowControl w:val="0"/>
        <w:tabs>
          <w:tab w:val="center" w:pos="4536"/>
          <w:tab w:val="right" w:pos="9072"/>
        </w:tabs>
        <w:overflowPunct/>
        <w:autoSpaceDE/>
        <w:adjustRightInd/>
        <w:spacing w:after="0"/>
        <w:rPr>
          <w:rFonts w:ascii="Arial" w:hAnsi="Arial" w:cs="Arial"/>
          <w:b/>
          <w:sz w:val="24"/>
        </w:rPr>
      </w:pPr>
    </w:p>
    <w:p w:rsidR="004D17C7" w:rsidRPr="00425159" w:rsidRDefault="004D17C7" w:rsidP="004D17C7">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rsidR="004D17C7" w:rsidRPr="00425159" w:rsidRDefault="004D17C7" w:rsidP="004D17C7">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27132C158EC4A73B320E3003545EAF4"/>
          </w:placeholder>
          <w:dataBinding w:prefixMappings="xmlns:ns0='http://purl.org/dc/elements/1.1/' xmlns:ns1='http://schemas.openxmlformats.org/package/2006/metadata/core-properties' " w:xpath="/ns1:coreProperties[1]/ns0:title[1]" w:storeItemID="{6C3C8BC8-F283-45AE-878A-BAB7291924A1}"/>
          <w:text/>
        </w:sdtPr>
        <w:sdtEndPr/>
        <w:sdtContent>
          <w:r w:rsidR="00490B20">
            <w:rPr>
              <w:rFonts w:ascii="Arial" w:hAnsi="Arial" w:cs="Arial"/>
              <w:b/>
              <w:sz w:val="24"/>
            </w:rPr>
            <w:t>PRACH power ramping procedure</w:t>
          </w:r>
        </w:sdtContent>
      </w:sdt>
    </w:p>
    <w:p w:rsidR="004D17C7" w:rsidRPr="00425159" w:rsidRDefault="004D17C7" w:rsidP="004D17C7">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475C6674BB494513A0C1C80E38763FBD"/>
          </w:placeholder>
          <w:dataBinding w:prefixMappings="xmlns:ns0='http://purl.org/dc/elements/1.1/' xmlns:ns1='http://schemas.openxmlformats.org/package/2006/metadata/core-properties' " w:xpath="/ns1:coreProperties[1]/ns1:keywords[1]" w:storeItemID="{6C3C8BC8-F283-45AE-878A-BAB7291924A1}"/>
          <w:text/>
        </w:sdtPr>
        <w:sdtEndPr/>
        <w:sdtContent>
          <w:r w:rsidR="00F45B9D">
            <w:rPr>
              <w:rFonts w:ascii="Arial" w:hAnsi="Arial" w:cs="Arial"/>
              <w:b/>
              <w:sz w:val="24"/>
            </w:rPr>
            <w:t>5</w:t>
          </w:r>
          <w:r w:rsidR="007D7E9F">
            <w:rPr>
              <w:rFonts w:ascii="Arial" w:hAnsi="Arial" w:cs="Arial"/>
              <w:b/>
              <w:sz w:val="24"/>
            </w:rPr>
            <w:t>.1.1.4.3</w:t>
          </w:r>
        </w:sdtContent>
      </w:sdt>
    </w:p>
    <w:p w:rsidR="004D17C7" w:rsidRPr="00C13F33" w:rsidRDefault="004D17C7" w:rsidP="004D17C7">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7DC809A6BE484BF58005D45E7D62F806"/>
          </w:placeholder>
          <w:dataBinding w:prefixMappings="xmlns:ns0='http://purl.org/dc/elements/1.1/' xmlns:ns1='http://schemas.openxmlformats.org/package/2006/metadata/core-properties' " w:xpath="/ns1:coreProperties[1]/ns1:contentStatus[1]" w:storeItemID="{6C3C8BC8-F283-45AE-878A-BAB7291924A1}"/>
          <w:text/>
        </w:sdtPr>
        <w:sdtEndPr/>
        <w:sdtContent>
          <w:r>
            <w:rPr>
              <w:rFonts w:ascii="Arial" w:hAnsi="Arial" w:cs="Arial"/>
              <w:b/>
              <w:sz w:val="24"/>
            </w:rPr>
            <w:t>Discussion and Decision</w:t>
          </w:r>
        </w:sdtContent>
      </w:sdt>
    </w:p>
    <w:p w:rsidR="00EA6506" w:rsidRPr="00FC40E8" w:rsidRDefault="00EA6506" w:rsidP="00F277CF">
      <w:pPr>
        <w:spacing w:after="0"/>
        <w:ind w:left="2388" w:hangingChars="995" w:hanging="2388"/>
        <w:rPr>
          <w:sz w:val="24"/>
        </w:rPr>
      </w:pPr>
    </w:p>
    <w:p w:rsidR="00753639" w:rsidRPr="00FC40E8" w:rsidRDefault="00753639" w:rsidP="005F4E5B">
      <w:pPr>
        <w:pStyle w:val="Heading1"/>
        <w:numPr>
          <w:ilvl w:val="0"/>
          <w:numId w:val="2"/>
        </w:numPr>
        <w:spacing w:before="120" w:after="60"/>
        <w:rPr>
          <w:rFonts w:cs="Arial"/>
          <w:sz w:val="32"/>
          <w:lang w:val="en-US"/>
        </w:rPr>
      </w:pPr>
      <w:r w:rsidRPr="00FC40E8">
        <w:rPr>
          <w:rFonts w:cs="Arial"/>
          <w:sz w:val="32"/>
          <w:lang w:val="en-US"/>
        </w:rPr>
        <w:t>Introduction</w:t>
      </w:r>
    </w:p>
    <w:p w:rsidR="00753639" w:rsidRPr="00683A37" w:rsidRDefault="0031237B" w:rsidP="00683A37">
      <w:pPr>
        <w:jc w:val="both"/>
        <w:rPr>
          <w:sz w:val="22"/>
          <w:lang w:val="en-GB" w:eastAsia="zh-CN"/>
        </w:rPr>
      </w:pPr>
      <w:r w:rsidRPr="00683A37">
        <w:rPr>
          <w:sz w:val="22"/>
          <w:lang w:val="en-GB" w:eastAsia="zh-CN"/>
        </w:rPr>
        <w:t>In RAN1 #89</w:t>
      </w:r>
      <w:r w:rsidR="003C08E7" w:rsidRPr="00683A37">
        <w:rPr>
          <w:sz w:val="22"/>
          <w:lang w:val="en-GB" w:eastAsia="zh-CN"/>
        </w:rPr>
        <w:t xml:space="preserve">, </w:t>
      </w:r>
      <w:r w:rsidR="00350194" w:rsidRPr="00683A37">
        <w:rPr>
          <w:sz w:val="22"/>
          <w:lang w:val="en-GB" w:eastAsia="zh-CN"/>
        </w:rPr>
        <w:t>there were some agreements reached</w:t>
      </w:r>
      <w:r w:rsidR="0099364A" w:rsidRPr="00683A37">
        <w:rPr>
          <w:sz w:val="22"/>
          <w:lang w:val="en-GB" w:eastAsia="zh-CN"/>
        </w:rPr>
        <w:t xml:space="preserve"> on the PRACH </w:t>
      </w:r>
      <w:r w:rsidR="007D7E9F" w:rsidRPr="00683A37">
        <w:rPr>
          <w:sz w:val="22"/>
          <w:lang w:val="en-GB" w:eastAsia="zh-CN"/>
        </w:rPr>
        <w:t>power ramping</w:t>
      </w:r>
      <w:r w:rsidR="0099364A" w:rsidRPr="00683A37">
        <w:rPr>
          <w:sz w:val="22"/>
          <w:lang w:val="en-GB" w:eastAsia="zh-CN"/>
        </w:rPr>
        <w:t xml:space="preserve"> </w:t>
      </w:r>
      <w:r w:rsidR="00350194" w:rsidRPr="00683A37">
        <w:rPr>
          <w:sz w:val="22"/>
          <w:lang w:val="en-GB" w:eastAsia="zh-CN"/>
        </w:rPr>
        <w:t xml:space="preserve">as shown below </w:t>
      </w:r>
      <w:r w:rsidR="0099364A" w:rsidRPr="00683A37">
        <w:rPr>
          <w:sz w:val="22"/>
          <w:lang w:val="en-GB" w:eastAsia="zh-CN"/>
        </w:rPr>
        <w:t>[1].</w:t>
      </w:r>
    </w:p>
    <w:tbl>
      <w:tblPr>
        <w:tblStyle w:val="TableGrid"/>
        <w:tblW w:w="0" w:type="auto"/>
        <w:tblLook w:val="04A0" w:firstRow="1" w:lastRow="0" w:firstColumn="1" w:lastColumn="0" w:noHBand="0" w:noVBand="1"/>
      </w:tblPr>
      <w:tblGrid>
        <w:gridCol w:w="9962"/>
      </w:tblGrid>
      <w:tr w:rsidR="00FF5DA1" w:rsidRPr="00FC40E8" w:rsidTr="00D24980">
        <w:trPr>
          <w:trHeight w:val="1862"/>
        </w:trPr>
        <w:tc>
          <w:tcPr>
            <w:tcW w:w="9962" w:type="dxa"/>
          </w:tcPr>
          <w:p w:rsidR="002B148A" w:rsidRPr="003D5385" w:rsidRDefault="002B148A" w:rsidP="002B148A">
            <w:pPr>
              <w:rPr>
                <w:rFonts w:eastAsia="MS Mincho"/>
                <w:b/>
                <w:highlight w:val="yellow"/>
                <w:u w:val="single"/>
                <w:lang w:eastAsia="ja-JP"/>
              </w:rPr>
            </w:pPr>
            <w:r w:rsidRPr="003D5385">
              <w:rPr>
                <w:rFonts w:eastAsia="MS Mincho" w:hint="eastAsia"/>
                <w:b/>
                <w:highlight w:val="green"/>
                <w:u w:val="single"/>
                <w:lang w:eastAsia="ja-JP"/>
              </w:rPr>
              <w:t>Agreements:</w:t>
            </w:r>
          </w:p>
          <w:p w:rsidR="002B148A" w:rsidRPr="003D5385" w:rsidRDefault="002B148A" w:rsidP="002B148A">
            <w:pPr>
              <w:numPr>
                <w:ilvl w:val="0"/>
                <w:numId w:val="9"/>
              </w:numPr>
              <w:overflowPunct/>
              <w:autoSpaceDE/>
              <w:autoSpaceDN/>
              <w:adjustRightInd/>
              <w:spacing w:after="0"/>
              <w:textAlignment w:val="auto"/>
              <w:rPr>
                <w:rFonts w:eastAsia="MS Mincho"/>
                <w:lang w:eastAsia="ja-JP"/>
              </w:rPr>
            </w:pPr>
            <w:r w:rsidRPr="003D5385">
              <w:rPr>
                <w:rFonts w:eastAsia="MS Mincho"/>
                <w:lang w:eastAsia="ja-JP"/>
              </w:rPr>
              <w:t>If the UE conducts beam switching</w:t>
            </w:r>
            <w:r w:rsidRPr="003D5385">
              <w:rPr>
                <w:rFonts w:eastAsia="MS Mincho" w:hint="eastAsia"/>
                <w:lang w:eastAsia="ja-JP"/>
              </w:rPr>
              <w:t xml:space="preserve">, </w:t>
            </w:r>
            <w:r w:rsidRPr="003D5385">
              <w:rPr>
                <w:rFonts w:eastAsia="MS Mincho"/>
                <w:lang w:eastAsia="ja-JP"/>
              </w:rPr>
              <w:t>the counter of power ramping remains unchanged</w:t>
            </w:r>
          </w:p>
          <w:p w:rsidR="002B148A" w:rsidRPr="003D5385" w:rsidRDefault="002B148A" w:rsidP="002B148A">
            <w:pPr>
              <w:numPr>
                <w:ilvl w:val="1"/>
                <w:numId w:val="9"/>
              </w:numPr>
              <w:overflowPunct/>
              <w:autoSpaceDE/>
              <w:autoSpaceDN/>
              <w:adjustRightInd/>
              <w:spacing w:after="0"/>
              <w:textAlignment w:val="auto"/>
              <w:rPr>
                <w:rFonts w:eastAsia="MS Mincho"/>
                <w:lang w:eastAsia="ja-JP"/>
              </w:rPr>
            </w:pPr>
            <w:r w:rsidRPr="003D5385">
              <w:rPr>
                <w:rFonts w:eastAsia="MS Mincho" w:hint="eastAsia"/>
                <w:lang w:eastAsia="ja-JP"/>
              </w:rPr>
              <w:t xml:space="preserve">FFS: UE </w:t>
            </w:r>
            <w:r w:rsidRPr="003D5385">
              <w:rPr>
                <w:rFonts w:eastAsia="MS Mincho"/>
                <w:lang w:eastAsia="ja-JP"/>
              </w:rPr>
              <w:t>behavior</w:t>
            </w:r>
            <w:r w:rsidRPr="003D5385">
              <w:rPr>
                <w:rFonts w:eastAsia="MS Mincho" w:hint="eastAsia"/>
                <w:lang w:eastAsia="ja-JP"/>
              </w:rPr>
              <w:t xml:space="preserve"> after reaching the maximum power</w:t>
            </w:r>
          </w:p>
          <w:p w:rsidR="00FF5DA1" w:rsidRPr="00D24980" w:rsidRDefault="002B148A" w:rsidP="00350194">
            <w:pPr>
              <w:numPr>
                <w:ilvl w:val="0"/>
                <w:numId w:val="9"/>
              </w:numPr>
              <w:overflowPunct/>
              <w:autoSpaceDE/>
              <w:autoSpaceDN/>
              <w:adjustRightInd/>
              <w:spacing w:after="0"/>
              <w:textAlignment w:val="auto"/>
              <w:rPr>
                <w:rFonts w:eastAsia="MS Mincho"/>
                <w:lang w:eastAsia="ja-JP"/>
              </w:rPr>
            </w:pPr>
            <w:r w:rsidRPr="003D5385">
              <w:rPr>
                <w:rFonts w:eastAsia="MS Mincho" w:hint="eastAsia"/>
                <w:lang w:eastAsia="ja-JP"/>
              </w:rPr>
              <w:t xml:space="preserve">RAN1 will </w:t>
            </w:r>
            <w:r w:rsidRPr="003D5385">
              <w:rPr>
                <w:rFonts w:eastAsia="MS Mincho"/>
                <w:lang w:eastAsia="ja-JP"/>
              </w:rPr>
              <w:t>definitely</w:t>
            </w:r>
            <w:r w:rsidRPr="003D5385">
              <w:rPr>
                <w:rFonts w:eastAsia="MS Mincho" w:hint="eastAsia"/>
                <w:lang w:eastAsia="ja-JP"/>
              </w:rPr>
              <w:t xml:space="preserve"> decide above FFS point</w:t>
            </w:r>
          </w:p>
        </w:tc>
      </w:tr>
    </w:tbl>
    <w:p w:rsidR="00D24980" w:rsidRDefault="00D24980" w:rsidP="00D24980">
      <w:pPr>
        <w:spacing w:after="0"/>
        <w:jc w:val="both"/>
        <w:rPr>
          <w:sz w:val="22"/>
          <w:lang w:val="en-GB" w:eastAsia="zh-CN"/>
        </w:rPr>
      </w:pPr>
    </w:p>
    <w:p w:rsidR="0099364A" w:rsidRDefault="00C509B9" w:rsidP="00D24980">
      <w:pPr>
        <w:jc w:val="both"/>
        <w:rPr>
          <w:sz w:val="22"/>
          <w:lang w:val="en-GB" w:eastAsia="zh-CN"/>
        </w:rPr>
      </w:pPr>
      <w:r w:rsidRPr="00683A37">
        <w:rPr>
          <w:sz w:val="22"/>
          <w:lang w:val="en-GB" w:eastAsia="zh-CN"/>
        </w:rPr>
        <w:t xml:space="preserve">This contribution discusses </w:t>
      </w:r>
      <w:r w:rsidR="0031237B" w:rsidRPr="00683A37">
        <w:rPr>
          <w:sz w:val="22"/>
          <w:lang w:val="en-GB" w:eastAsia="zh-CN"/>
        </w:rPr>
        <w:t xml:space="preserve">remaining issues on </w:t>
      </w:r>
      <w:r w:rsidR="00350194" w:rsidRPr="00683A37">
        <w:rPr>
          <w:sz w:val="22"/>
          <w:lang w:val="en-GB" w:eastAsia="zh-CN"/>
        </w:rPr>
        <w:t xml:space="preserve">PRACH </w:t>
      </w:r>
      <w:r w:rsidR="002B148A" w:rsidRPr="00683A37">
        <w:rPr>
          <w:sz w:val="22"/>
          <w:lang w:val="en-GB" w:eastAsia="zh-CN"/>
        </w:rPr>
        <w:t>power ramping and power control</w:t>
      </w:r>
      <w:r w:rsidR="0031237B" w:rsidRPr="00683A37">
        <w:rPr>
          <w:sz w:val="22"/>
          <w:lang w:val="en-GB" w:eastAsia="zh-CN"/>
        </w:rPr>
        <w:t>.</w:t>
      </w:r>
    </w:p>
    <w:p w:rsidR="00D24980" w:rsidRPr="00D24980" w:rsidRDefault="00D24980" w:rsidP="00D24980">
      <w:pPr>
        <w:jc w:val="both"/>
        <w:rPr>
          <w:sz w:val="22"/>
          <w:lang w:val="en-GB" w:eastAsia="zh-CN"/>
        </w:rPr>
      </w:pPr>
    </w:p>
    <w:p w:rsidR="00753639" w:rsidRPr="00FC40E8" w:rsidRDefault="0031237B" w:rsidP="005F4E5B">
      <w:pPr>
        <w:pStyle w:val="Heading1"/>
        <w:numPr>
          <w:ilvl w:val="0"/>
          <w:numId w:val="2"/>
        </w:numPr>
        <w:pBdr>
          <w:top w:val="single" w:sz="12" w:space="4" w:color="auto"/>
        </w:pBdr>
        <w:rPr>
          <w:rFonts w:cs="Arial"/>
          <w:sz w:val="32"/>
          <w:lang w:val="en-US"/>
        </w:rPr>
      </w:pPr>
      <w:r>
        <w:rPr>
          <w:rFonts w:cs="Arial"/>
          <w:sz w:val="32"/>
          <w:lang w:val="en-US"/>
        </w:rPr>
        <w:t xml:space="preserve">PRACH </w:t>
      </w:r>
      <w:r w:rsidR="002B148A">
        <w:rPr>
          <w:rFonts w:cs="Arial"/>
          <w:sz w:val="32"/>
          <w:lang w:val="en-US"/>
        </w:rPr>
        <w:t>power ramping</w:t>
      </w:r>
    </w:p>
    <w:p w:rsidR="00BC006F" w:rsidRDefault="002B148A" w:rsidP="002B148A">
      <w:pPr>
        <w:pStyle w:val="Heading2"/>
        <w:numPr>
          <w:ilvl w:val="1"/>
          <w:numId w:val="11"/>
        </w:numPr>
        <w:rPr>
          <w:sz w:val="28"/>
        </w:rPr>
      </w:pPr>
      <w:r>
        <w:rPr>
          <w:sz w:val="28"/>
        </w:rPr>
        <w:t>PRACH power control</w:t>
      </w:r>
    </w:p>
    <w:p w:rsidR="0031079D" w:rsidRDefault="000664ED" w:rsidP="00683A37">
      <w:pPr>
        <w:jc w:val="both"/>
        <w:rPr>
          <w:sz w:val="22"/>
          <w:lang w:val="en-GB" w:eastAsia="zh-CN"/>
        </w:rPr>
      </w:pPr>
      <w:r>
        <w:rPr>
          <w:sz w:val="22"/>
          <w:lang w:val="en-GB" w:eastAsia="zh-CN"/>
        </w:rPr>
        <w:t>In LTE, the following equation is used for the PRACH power control.</w:t>
      </w:r>
    </w:p>
    <w:p w:rsidR="000664ED" w:rsidRPr="00CC5E87" w:rsidRDefault="000664ED" w:rsidP="000664ED">
      <w:pPr>
        <w:ind w:left="720"/>
      </w:pPr>
      <w:r w:rsidRPr="00CC5E87">
        <w:t>A preamble transmission power P</w:t>
      </w:r>
      <w:r w:rsidRPr="00CC5E87">
        <w:rPr>
          <w:vertAlign w:val="subscript"/>
        </w:rPr>
        <w:t>PRACH</w:t>
      </w:r>
      <w:r w:rsidRPr="00CC5E87">
        <w:t xml:space="preserve"> is determined as </w:t>
      </w:r>
      <w:r w:rsidRPr="00CC5E87">
        <w:br/>
        <w:t>P</w:t>
      </w:r>
      <w:r w:rsidRPr="00CC5E87">
        <w:rPr>
          <w:vertAlign w:val="subscript"/>
        </w:rPr>
        <w:t>PRACH</w:t>
      </w:r>
      <w:r w:rsidRPr="00CC5E87">
        <w:t xml:space="preserve"> = </w:t>
      </w:r>
      <w:proofErr w:type="gramStart"/>
      <w:r w:rsidRPr="00CC5E87">
        <w:t>min{</w:t>
      </w:r>
      <w:proofErr w:type="gramEnd"/>
      <w:r w:rsidRPr="00577191">
        <w:rPr>
          <w:position w:val="-12"/>
        </w:rPr>
        <w:object w:dxaOrig="6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18.1pt" o:ole="">
            <v:imagedata r:id="rId12" o:title=""/>
          </v:shape>
          <o:OLEObject Type="Embed" ProgID="Equation.3" ShapeID="_x0000_i1025" DrawAspect="Content" ObjectID="_1559157149" r:id="rId13"/>
        </w:object>
      </w:r>
      <w:r w:rsidRPr="00CC5E87">
        <w:t>,  PREAMBLE_RECEIVED_TARGET_POWER + PL}</w:t>
      </w:r>
      <w:r>
        <w:t>_[</w:t>
      </w:r>
      <w:proofErr w:type="spellStart"/>
      <w:r>
        <w:t>dBm</w:t>
      </w:r>
      <w:proofErr w:type="spellEnd"/>
      <w:r>
        <w:t xml:space="preserve">], where </w:t>
      </w:r>
      <w:r w:rsidRPr="00577191">
        <w:rPr>
          <w:position w:val="-12"/>
        </w:rPr>
        <w:object w:dxaOrig="620" w:dyaOrig="360">
          <v:shape id="_x0000_i1026" type="#_x0000_t75" style="width:30.9pt;height:18.1pt" o:ole="">
            <v:imagedata r:id="rId12" o:title=""/>
          </v:shape>
          <o:OLEObject Type="Embed" ProgID="Equation.3" ShapeID="_x0000_i1026" DrawAspect="Content" ObjectID="_1559157150" r:id="rId14"/>
        </w:object>
      </w:r>
      <w:r>
        <w:t xml:space="preserve"> is the </w:t>
      </w:r>
      <w:r w:rsidRPr="00E64966">
        <w:t xml:space="preserve">configured UE transmitted power </w:t>
      </w:r>
      <w:r w:rsidRPr="00CC5E87">
        <w:t xml:space="preserve">and PL is the downlink </w:t>
      </w:r>
      <w:proofErr w:type="spellStart"/>
      <w:r w:rsidRPr="00CC5E87">
        <w:t>pathloss</w:t>
      </w:r>
      <w:proofErr w:type="spellEnd"/>
      <w:r w:rsidRPr="00CC5E87">
        <w:t xml:space="preserve"> estimate calculated in the UE.</w:t>
      </w:r>
    </w:p>
    <w:p w:rsidR="000664ED" w:rsidRPr="000664ED" w:rsidRDefault="000664ED" w:rsidP="00683A37">
      <w:pPr>
        <w:jc w:val="both"/>
        <w:rPr>
          <w:sz w:val="22"/>
          <w:lang w:eastAsia="zh-CN"/>
        </w:rPr>
      </w:pPr>
      <w:r>
        <w:rPr>
          <w:sz w:val="22"/>
          <w:lang w:eastAsia="zh-CN"/>
        </w:rPr>
        <w:t xml:space="preserve">It is proposed to simply use the LTE approach as a starting point for the PRACH transmission power setting. If multi-beam is assumed, the calculation of PL has to be clarified since the path loss of each beam can be different. Based on the </w:t>
      </w:r>
      <w:r w:rsidR="006B74CD">
        <w:rPr>
          <w:sz w:val="22"/>
          <w:lang w:eastAsia="zh-CN"/>
        </w:rPr>
        <w:t>following agreement, there can be association between PRACH and SS block. Therefore, the PL can be calculated based on the SS block which is associated with the PRACH resource chosen for PRACH transmissions.</w:t>
      </w:r>
    </w:p>
    <w:p w:rsidR="006B74CD" w:rsidRPr="006B74CD" w:rsidRDefault="006B74CD" w:rsidP="006B74CD">
      <w:pPr>
        <w:rPr>
          <w:rFonts w:eastAsia="MS Mincho"/>
          <w:b/>
          <w:u w:val="single"/>
          <w:lang w:eastAsia="ja-JP"/>
        </w:rPr>
      </w:pPr>
      <w:r w:rsidRPr="006B74CD">
        <w:rPr>
          <w:rFonts w:eastAsia="MS Mincho" w:hint="eastAsia"/>
          <w:b/>
          <w:highlight w:val="green"/>
          <w:u w:val="single"/>
          <w:lang w:eastAsia="ja-JP"/>
        </w:rPr>
        <w:t>Agreements:</w:t>
      </w:r>
      <w:r w:rsidRPr="006B74CD">
        <w:rPr>
          <w:rFonts w:eastAsia="MS Mincho"/>
          <w:b/>
          <w:u w:val="single"/>
          <w:lang w:eastAsia="ja-JP"/>
        </w:rPr>
        <w:t xml:space="preserve"> (</w:t>
      </w:r>
      <w:r w:rsidRPr="006B74CD">
        <w:rPr>
          <w:u w:val="single"/>
          <w:lang w:val="en-GB" w:eastAsia="zh-CN"/>
        </w:rPr>
        <w:t>RAN1 #88bis)</w:t>
      </w:r>
    </w:p>
    <w:p w:rsidR="006B74CD" w:rsidRPr="006B74CD" w:rsidRDefault="006B74CD" w:rsidP="006B74CD">
      <w:pPr>
        <w:numPr>
          <w:ilvl w:val="0"/>
          <w:numId w:val="13"/>
        </w:numPr>
        <w:overflowPunct/>
        <w:autoSpaceDE/>
        <w:autoSpaceDN/>
        <w:adjustRightInd/>
        <w:spacing w:after="0"/>
        <w:textAlignment w:val="auto"/>
        <w:rPr>
          <w:rFonts w:eastAsia="MS Mincho"/>
          <w:lang w:eastAsia="ja-JP"/>
        </w:rPr>
      </w:pPr>
      <w:r w:rsidRPr="006B74CD">
        <w:rPr>
          <w:rFonts w:eastAsia="MS Mincho"/>
          <w:lang w:eastAsia="ja-JP"/>
        </w:rPr>
        <w:t xml:space="preserve">Association between one or multiple occasions for </w:t>
      </w:r>
      <w:r w:rsidRPr="006B74CD">
        <w:rPr>
          <w:rFonts w:eastAsia="MS Mincho" w:hint="eastAsia"/>
          <w:lang w:eastAsia="ja-JP"/>
        </w:rPr>
        <w:t>SS block</w:t>
      </w:r>
      <w:r w:rsidRPr="006B74CD">
        <w:rPr>
          <w:rFonts w:eastAsia="MS Mincho"/>
          <w:lang w:eastAsia="ja-JP"/>
        </w:rPr>
        <w:t xml:space="preserve"> and a subset of RACH resources</w:t>
      </w:r>
      <w:r w:rsidRPr="006B74CD">
        <w:rPr>
          <w:rFonts w:eastAsia="MS Mincho" w:hint="eastAsia"/>
          <w:lang w:eastAsia="ja-JP"/>
        </w:rPr>
        <w:t xml:space="preserve"> and/or subset of preamble indices</w:t>
      </w:r>
      <w:r w:rsidRPr="006B74CD">
        <w:rPr>
          <w:rFonts w:eastAsia="MS Mincho"/>
          <w:lang w:eastAsia="ja-JP"/>
        </w:rPr>
        <w:t xml:space="preserve"> is informed to UE by broadcast </w:t>
      </w:r>
      <w:r w:rsidRPr="006B74CD">
        <w:rPr>
          <w:rFonts w:eastAsia="MS Mincho" w:hint="eastAsia"/>
          <w:lang w:eastAsia="ja-JP"/>
        </w:rPr>
        <w:t xml:space="preserve">system information </w:t>
      </w:r>
      <w:r w:rsidRPr="006B74CD">
        <w:rPr>
          <w:rFonts w:eastAsia="MS Mincho"/>
          <w:lang w:eastAsia="ja-JP"/>
        </w:rPr>
        <w:t>or known to UE</w:t>
      </w:r>
      <w:r w:rsidRPr="006B74CD">
        <w:rPr>
          <w:rFonts w:eastAsia="MS Mincho" w:hint="eastAsia"/>
          <w:lang w:eastAsia="ja-JP"/>
        </w:rPr>
        <w:t xml:space="preserve"> or FFS dedicated </w:t>
      </w:r>
      <w:r w:rsidRPr="006B74CD">
        <w:rPr>
          <w:rFonts w:eastAsia="MS Mincho"/>
          <w:lang w:eastAsia="ja-JP"/>
        </w:rPr>
        <w:t>signaling</w:t>
      </w:r>
    </w:p>
    <w:p w:rsidR="006B74CD" w:rsidRPr="003D5385" w:rsidRDefault="006B74CD" w:rsidP="006B74CD">
      <w:pPr>
        <w:numPr>
          <w:ilvl w:val="1"/>
          <w:numId w:val="13"/>
        </w:numPr>
        <w:overflowPunct/>
        <w:autoSpaceDE/>
        <w:autoSpaceDN/>
        <w:adjustRightInd/>
        <w:spacing w:after="0"/>
        <w:textAlignment w:val="auto"/>
        <w:rPr>
          <w:rFonts w:eastAsia="MS Mincho"/>
          <w:lang w:eastAsia="ja-JP"/>
        </w:rPr>
      </w:pPr>
      <w:r w:rsidRPr="003D5385">
        <w:rPr>
          <w:rFonts w:eastAsia="MS Mincho"/>
          <w:lang w:eastAsia="ja-JP"/>
        </w:rPr>
        <w:t xml:space="preserve">FFS gNB can configure an association between CSI-RS for L3 mobility and a subset of RACH resources and/or a subset of preamble indices, for determining Msg2 DL </w:t>
      </w:r>
      <w:proofErr w:type="spellStart"/>
      <w:r w:rsidRPr="003D5385">
        <w:rPr>
          <w:rFonts w:eastAsia="MS Mincho"/>
          <w:lang w:eastAsia="ja-JP"/>
        </w:rPr>
        <w:t>Tx</w:t>
      </w:r>
      <w:proofErr w:type="spellEnd"/>
      <w:r w:rsidRPr="003D5385">
        <w:rPr>
          <w:rFonts w:eastAsia="MS Mincho"/>
          <w:lang w:eastAsia="ja-JP"/>
        </w:rPr>
        <w:t xml:space="preserve"> beam</w:t>
      </w:r>
    </w:p>
    <w:p w:rsidR="006B74CD" w:rsidRDefault="006B74CD" w:rsidP="006B74CD"/>
    <w:p w:rsidR="006B74CD" w:rsidRPr="00EF4141" w:rsidRDefault="006B74CD" w:rsidP="006B74CD">
      <w:pPr>
        <w:jc w:val="both"/>
        <w:rPr>
          <w:i/>
          <w:sz w:val="22"/>
          <w:lang w:val="en-GB" w:eastAsia="zh-CN"/>
        </w:rPr>
      </w:pPr>
      <w:r w:rsidRPr="00EF4141">
        <w:rPr>
          <w:b/>
          <w:i/>
          <w:sz w:val="22"/>
          <w:lang w:val="en-GB"/>
        </w:rPr>
        <w:t>Proposal 1</w:t>
      </w:r>
      <w:r w:rsidRPr="00EF4141">
        <w:rPr>
          <w:i/>
          <w:sz w:val="22"/>
          <w:lang w:val="en-GB"/>
        </w:rPr>
        <w:t xml:space="preserve">: </w:t>
      </w:r>
      <w:r w:rsidRPr="00EF4141">
        <w:rPr>
          <w:i/>
          <w:sz w:val="22"/>
          <w:lang w:val="en-GB" w:eastAsia="zh-CN"/>
        </w:rPr>
        <w:t>LTE power control is the starting point for PRACH po</w:t>
      </w:r>
      <w:bookmarkStart w:id="0" w:name="_GoBack"/>
      <w:bookmarkEnd w:id="0"/>
      <w:r w:rsidRPr="00EF4141">
        <w:rPr>
          <w:i/>
          <w:sz w:val="22"/>
          <w:lang w:val="en-GB" w:eastAsia="zh-CN"/>
        </w:rPr>
        <w:t>wer setting</w:t>
      </w:r>
    </w:p>
    <w:p w:rsidR="006B74CD" w:rsidRPr="00EF4141" w:rsidRDefault="006B74CD" w:rsidP="006B74CD">
      <w:pPr>
        <w:pStyle w:val="ListParagraph"/>
        <w:numPr>
          <w:ilvl w:val="0"/>
          <w:numId w:val="19"/>
        </w:numPr>
        <w:jc w:val="both"/>
        <w:rPr>
          <w:rFonts w:ascii="Times New Roman" w:hAnsi="Times New Roman"/>
          <w:i/>
          <w:lang w:val="en-GB" w:eastAsia="zh-CN"/>
        </w:rPr>
      </w:pPr>
      <w:r w:rsidRPr="00EF4141">
        <w:rPr>
          <w:rFonts w:ascii="Times New Roman" w:hAnsi="Times New Roman"/>
          <w:i/>
          <w:lang w:val="en-GB" w:eastAsia="zh-CN"/>
        </w:rPr>
        <w:t>PL is calculated based on the SS block which is associated with the PRACH resource chosen for PRACH transmissions</w:t>
      </w:r>
    </w:p>
    <w:p w:rsidR="00971A57" w:rsidRDefault="00971A57" w:rsidP="00F277CF">
      <w:pPr>
        <w:pStyle w:val="ListParagraph"/>
        <w:spacing w:afterLines="50" w:after="120"/>
        <w:ind w:left="405"/>
        <w:rPr>
          <w:rFonts w:eastAsia="MS Mincho"/>
        </w:rPr>
      </w:pPr>
    </w:p>
    <w:p w:rsidR="00150BD5" w:rsidRDefault="002B148A" w:rsidP="002B148A">
      <w:pPr>
        <w:pStyle w:val="Heading2"/>
        <w:numPr>
          <w:ilvl w:val="1"/>
          <w:numId w:val="11"/>
        </w:numPr>
        <w:rPr>
          <w:sz w:val="28"/>
        </w:rPr>
      </w:pPr>
      <w:r>
        <w:rPr>
          <w:sz w:val="28"/>
        </w:rPr>
        <w:t>PRACH power ramping</w:t>
      </w:r>
    </w:p>
    <w:p w:rsidR="000664ED" w:rsidRDefault="002B148A" w:rsidP="000664ED">
      <w:pPr>
        <w:jc w:val="both"/>
        <w:rPr>
          <w:sz w:val="22"/>
          <w:lang w:val="en-GB" w:eastAsia="zh-CN"/>
        </w:rPr>
      </w:pPr>
      <w:r w:rsidRPr="00683A37">
        <w:rPr>
          <w:sz w:val="22"/>
          <w:lang w:val="en-GB" w:eastAsia="zh-CN"/>
        </w:rPr>
        <w:t xml:space="preserve">It was agreed that </w:t>
      </w:r>
      <w:r w:rsidR="00D14B9A" w:rsidRPr="00683A37">
        <w:rPr>
          <w:sz w:val="22"/>
          <w:lang w:val="en-GB" w:eastAsia="zh-CN"/>
        </w:rPr>
        <w:t xml:space="preserve">power ramping counter remains unchanged if a UE conducts beam switching in the PRACH retransmissions. Figure 1 illustrates on the UE behaviour on PRACH power ramping based on the current agreement. </w:t>
      </w:r>
    </w:p>
    <w:p w:rsidR="00BC006F" w:rsidRDefault="00FD0AC3" w:rsidP="000664ED">
      <w:pPr>
        <w:jc w:val="both"/>
      </w:pPr>
      <w:r>
        <w:object w:dxaOrig="11220" w:dyaOrig="1485">
          <v:shape id="_x0000_i1027" type="#_x0000_t75" style="width:467.35pt;height:61.85pt" o:ole="">
            <v:imagedata r:id="rId15" o:title=""/>
          </v:shape>
          <o:OLEObject Type="Embed" ProgID="Visio.Drawing.15" ShapeID="_x0000_i1027" DrawAspect="Content" ObjectID="_1559157151" r:id="rId16"/>
        </w:object>
      </w:r>
    </w:p>
    <w:p w:rsidR="007F773B" w:rsidRPr="00FD0AC3" w:rsidRDefault="007F773B" w:rsidP="007F773B">
      <w:pPr>
        <w:jc w:val="center"/>
        <w:rPr>
          <w:sz w:val="22"/>
        </w:rPr>
      </w:pPr>
      <w:r w:rsidRPr="00FD0AC3">
        <w:rPr>
          <w:sz w:val="22"/>
        </w:rPr>
        <w:t>Figure 1: PRACH power ramping based on UE beam switching</w:t>
      </w:r>
    </w:p>
    <w:p w:rsidR="007F773B" w:rsidRDefault="007F773B" w:rsidP="007F773B"/>
    <w:p w:rsidR="007F773B" w:rsidRPr="00683A37" w:rsidRDefault="007F773B" w:rsidP="00683A37">
      <w:pPr>
        <w:jc w:val="both"/>
        <w:rPr>
          <w:sz w:val="22"/>
          <w:lang w:val="en-GB" w:eastAsia="zh-CN"/>
        </w:rPr>
      </w:pPr>
      <w:r w:rsidRPr="00683A37">
        <w:rPr>
          <w:sz w:val="22"/>
          <w:lang w:val="en-GB" w:eastAsia="zh-CN"/>
        </w:rPr>
        <w:t>There are still some remaining issu</w:t>
      </w:r>
      <w:r w:rsidR="00490B20" w:rsidRPr="00683A37">
        <w:rPr>
          <w:sz w:val="22"/>
          <w:lang w:val="en-GB" w:eastAsia="zh-CN"/>
        </w:rPr>
        <w:t>es on UE power ramping</w:t>
      </w:r>
      <w:r w:rsidR="000664ED">
        <w:rPr>
          <w:sz w:val="22"/>
          <w:lang w:val="en-GB" w:eastAsia="zh-CN"/>
        </w:rPr>
        <w:t xml:space="preserve"> which is discussed in this section.</w:t>
      </w:r>
    </w:p>
    <w:p w:rsidR="00490B20" w:rsidRDefault="00490B20" w:rsidP="007F773B">
      <w:pPr>
        <w:rPr>
          <w:b/>
          <w:u w:val="single"/>
        </w:rPr>
      </w:pPr>
      <w:r w:rsidRPr="00490B20">
        <w:rPr>
          <w:b/>
          <w:u w:val="single"/>
        </w:rPr>
        <w:t>Best Downlink Beam</w:t>
      </w:r>
      <w:r w:rsidR="00FD0AC3">
        <w:rPr>
          <w:b/>
          <w:u w:val="single"/>
        </w:rPr>
        <w:t xml:space="preserve"> change</w:t>
      </w:r>
    </w:p>
    <w:p w:rsidR="00490B20" w:rsidRPr="00683A37" w:rsidRDefault="00490B20" w:rsidP="00683A37">
      <w:pPr>
        <w:jc w:val="both"/>
        <w:rPr>
          <w:sz w:val="22"/>
          <w:lang w:val="en-GB" w:eastAsia="zh-CN"/>
        </w:rPr>
      </w:pPr>
      <w:r w:rsidRPr="00683A37">
        <w:rPr>
          <w:sz w:val="22"/>
          <w:lang w:val="en-GB" w:eastAsia="zh-CN"/>
        </w:rPr>
        <w:t>The RACH resource</w:t>
      </w:r>
      <w:r w:rsidR="00683A37" w:rsidRPr="00683A37">
        <w:rPr>
          <w:sz w:val="22"/>
          <w:lang w:val="en-GB" w:eastAsia="zh-CN"/>
        </w:rPr>
        <w:t xml:space="preserve"> subset</w:t>
      </w:r>
      <w:r w:rsidRPr="00683A37">
        <w:rPr>
          <w:sz w:val="22"/>
          <w:lang w:val="en-GB" w:eastAsia="zh-CN"/>
        </w:rPr>
        <w:t xml:space="preserve"> that a UE has to select for the transmission of its PRACH sequence is associated with the </w:t>
      </w:r>
      <w:r w:rsidR="00683A37" w:rsidRPr="00683A37">
        <w:rPr>
          <w:sz w:val="22"/>
          <w:lang w:val="en-GB" w:eastAsia="zh-CN"/>
        </w:rPr>
        <w:t>downlink SS block as given in the following agreement made in RAN1 #88bis.</w:t>
      </w:r>
    </w:p>
    <w:p w:rsidR="00683A37" w:rsidRPr="003D5385" w:rsidRDefault="00683A37" w:rsidP="00683A37">
      <w:pPr>
        <w:rPr>
          <w:rFonts w:eastAsia="MS Mincho"/>
          <w:b/>
          <w:u w:val="single"/>
          <w:lang w:eastAsia="ja-JP"/>
        </w:rPr>
      </w:pPr>
      <w:r w:rsidRPr="003D5385">
        <w:rPr>
          <w:rFonts w:eastAsia="MS Mincho" w:hint="eastAsia"/>
          <w:b/>
          <w:highlight w:val="green"/>
          <w:u w:val="single"/>
          <w:lang w:eastAsia="ja-JP"/>
        </w:rPr>
        <w:t>Agreements:</w:t>
      </w:r>
    </w:p>
    <w:p w:rsidR="00683A37" w:rsidRPr="003D5385" w:rsidRDefault="00683A37" w:rsidP="00683A37">
      <w:pPr>
        <w:numPr>
          <w:ilvl w:val="0"/>
          <w:numId w:val="13"/>
        </w:numPr>
        <w:overflowPunct/>
        <w:autoSpaceDE/>
        <w:autoSpaceDN/>
        <w:adjustRightInd/>
        <w:spacing w:after="0"/>
        <w:textAlignment w:val="auto"/>
        <w:rPr>
          <w:rFonts w:eastAsia="MS Mincho"/>
          <w:lang w:eastAsia="ja-JP"/>
        </w:rPr>
      </w:pPr>
      <w:r w:rsidRPr="003D5385">
        <w:rPr>
          <w:rFonts w:eastAsia="MS Mincho"/>
          <w:lang w:eastAsia="ja-JP"/>
        </w:rPr>
        <w:t xml:space="preserve">Association between one or multiple occasions for </w:t>
      </w:r>
      <w:r w:rsidRPr="003D5385">
        <w:rPr>
          <w:rFonts w:eastAsia="MS Mincho" w:hint="eastAsia"/>
          <w:lang w:eastAsia="ja-JP"/>
        </w:rPr>
        <w:t>SS block</w:t>
      </w:r>
      <w:r w:rsidRPr="003D5385">
        <w:rPr>
          <w:rFonts w:eastAsia="MS Mincho"/>
          <w:lang w:eastAsia="ja-JP"/>
        </w:rPr>
        <w:t xml:space="preserve"> and a subset of RACH resources</w:t>
      </w:r>
      <w:r w:rsidRPr="003D5385">
        <w:rPr>
          <w:rFonts w:eastAsia="MS Mincho" w:hint="eastAsia"/>
          <w:lang w:eastAsia="ja-JP"/>
        </w:rPr>
        <w:t xml:space="preserve"> and/or subset of preamble indices</w:t>
      </w:r>
      <w:r w:rsidRPr="003D5385">
        <w:rPr>
          <w:rFonts w:eastAsia="MS Mincho"/>
          <w:lang w:eastAsia="ja-JP"/>
        </w:rPr>
        <w:t xml:space="preserve"> is informed to UE by broadcast </w:t>
      </w:r>
      <w:r w:rsidRPr="003D5385">
        <w:rPr>
          <w:rFonts w:eastAsia="MS Mincho" w:hint="eastAsia"/>
          <w:lang w:eastAsia="ja-JP"/>
        </w:rPr>
        <w:t xml:space="preserve">system information </w:t>
      </w:r>
      <w:r w:rsidRPr="003D5385">
        <w:rPr>
          <w:rFonts w:eastAsia="MS Mincho"/>
          <w:lang w:eastAsia="ja-JP"/>
        </w:rPr>
        <w:t>or known to UE</w:t>
      </w:r>
      <w:r w:rsidRPr="003D5385">
        <w:rPr>
          <w:rFonts w:eastAsia="MS Mincho" w:hint="eastAsia"/>
          <w:lang w:eastAsia="ja-JP"/>
        </w:rPr>
        <w:t xml:space="preserve"> or FFS dedicated </w:t>
      </w:r>
      <w:r w:rsidRPr="003D5385">
        <w:rPr>
          <w:rFonts w:eastAsia="MS Mincho"/>
          <w:lang w:eastAsia="ja-JP"/>
        </w:rPr>
        <w:t>signaling</w:t>
      </w:r>
    </w:p>
    <w:p w:rsidR="00683A37" w:rsidRPr="003D5385" w:rsidRDefault="00683A37" w:rsidP="00683A37">
      <w:pPr>
        <w:numPr>
          <w:ilvl w:val="1"/>
          <w:numId w:val="13"/>
        </w:numPr>
        <w:overflowPunct/>
        <w:autoSpaceDE/>
        <w:autoSpaceDN/>
        <w:adjustRightInd/>
        <w:spacing w:after="0"/>
        <w:textAlignment w:val="auto"/>
        <w:rPr>
          <w:rFonts w:eastAsia="MS Mincho"/>
          <w:lang w:eastAsia="ja-JP"/>
        </w:rPr>
      </w:pPr>
      <w:r w:rsidRPr="003D5385">
        <w:rPr>
          <w:rFonts w:eastAsia="MS Mincho"/>
          <w:lang w:eastAsia="ja-JP"/>
        </w:rPr>
        <w:t xml:space="preserve">FFS gNB can configure an association between CSI-RS for L3 mobility and a subset of RACH resources and/or a subset of preamble indices, for determining Msg2 DL </w:t>
      </w:r>
      <w:proofErr w:type="spellStart"/>
      <w:r w:rsidRPr="003D5385">
        <w:rPr>
          <w:rFonts w:eastAsia="MS Mincho"/>
          <w:lang w:eastAsia="ja-JP"/>
        </w:rPr>
        <w:t>Tx</w:t>
      </w:r>
      <w:proofErr w:type="spellEnd"/>
      <w:r w:rsidRPr="003D5385">
        <w:rPr>
          <w:rFonts w:eastAsia="MS Mincho"/>
          <w:lang w:eastAsia="ja-JP"/>
        </w:rPr>
        <w:t xml:space="preserve"> beam</w:t>
      </w:r>
    </w:p>
    <w:p w:rsidR="00683A37" w:rsidRDefault="00683A37" w:rsidP="00490B20"/>
    <w:p w:rsidR="00490B20" w:rsidRDefault="00683A37" w:rsidP="00683A37">
      <w:pPr>
        <w:jc w:val="both"/>
        <w:rPr>
          <w:sz w:val="22"/>
          <w:lang w:val="en-GB" w:eastAsia="zh-CN"/>
        </w:rPr>
      </w:pPr>
      <w:r w:rsidRPr="00683A37">
        <w:rPr>
          <w:sz w:val="22"/>
          <w:lang w:val="en-GB" w:eastAsia="zh-CN"/>
        </w:rPr>
        <w:t>According to this agreement, a UE has to change the PRACH resource (time/</w:t>
      </w:r>
      <w:proofErr w:type="spellStart"/>
      <w:r w:rsidRPr="00683A37">
        <w:rPr>
          <w:sz w:val="22"/>
          <w:lang w:val="en-GB" w:eastAsia="zh-CN"/>
        </w:rPr>
        <w:t>freq</w:t>
      </w:r>
      <w:proofErr w:type="spellEnd"/>
      <w:r w:rsidRPr="00683A37">
        <w:rPr>
          <w:sz w:val="22"/>
          <w:lang w:val="en-GB" w:eastAsia="zh-CN"/>
        </w:rPr>
        <w:t xml:space="preserve">/code) when the best SS block (highest RSRP SS block) changes. Even during the PRACH retransmissions, the PRACH resource can be changed depending on the </w:t>
      </w:r>
      <w:r>
        <w:rPr>
          <w:sz w:val="22"/>
          <w:lang w:val="en-GB" w:eastAsia="zh-CN"/>
        </w:rPr>
        <w:t>best SS block.</w:t>
      </w:r>
      <w:r w:rsidR="00FD0AC3">
        <w:rPr>
          <w:sz w:val="22"/>
          <w:lang w:val="en-GB" w:eastAsia="zh-CN"/>
        </w:rPr>
        <w:t xml:space="preserve"> If the PRACH resource changes, the </w:t>
      </w:r>
      <w:r w:rsidR="003D5385">
        <w:rPr>
          <w:sz w:val="22"/>
          <w:lang w:val="en-GB" w:eastAsia="zh-CN"/>
        </w:rPr>
        <w:t>Rx</w:t>
      </w:r>
      <w:r w:rsidR="00FD0AC3">
        <w:rPr>
          <w:sz w:val="22"/>
          <w:lang w:val="en-GB" w:eastAsia="zh-CN"/>
        </w:rPr>
        <w:t xml:space="preserve"> beam in gNB side can be also changed and the previous power ramping counter may not be valid any more. Figure 2 is showing this aspect. </w:t>
      </w:r>
    </w:p>
    <w:p w:rsidR="00490B20" w:rsidRDefault="00FD0AC3" w:rsidP="00FD0AC3">
      <w:pPr>
        <w:jc w:val="center"/>
      </w:pPr>
      <w:r w:rsidRPr="00FD0AC3">
        <w:rPr>
          <w:noProof/>
          <w:lang w:eastAsia="ko-KR"/>
        </w:rPr>
        <w:drawing>
          <wp:inline distT="0" distB="0" distL="0" distR="0">
            <wp:extent cx="4932655" cy="2463405"/>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37326" cy="2465738"/>
                    </a:xfrm>
                    <a:prstGeom prst="rect">
                      <a:avLst/>
                    </a:prstGeom>
                    <a:noFill/>
                    <a:ln>
                      <a:noFill/>
                    </a:ln>
                  </pic:spPr>
                </pic:pic>
              </a:graphicData>
            </a:graphic>
          </wp:inline>
        </w:drawing>
      </w:r>
    </w:p>
    <w:p w:rsidR="00FD0AC3" w:rsidRPr="00FD0AC3" w:rsidRDefault="00FD0AC3" w:rsidP="00FD0AC3">
      <w:pPr>
        <w:jc w:val="center"/>
        <w:rPr>
          <w:sz w:val="22"/>
        </w:rPr>
      </w:pPr>
      <w:r w:rsidRPr="00FD0AC3">
        <w:rPr>
          <w:sz w:val="22"/>
        </w:rPr>
        <w:t xml:space="preserve">Figure </w:t>
      </w:r>
      <w:r>
        <w:rPr>
          <w:sz w:val="22"/>
        </w:rPr>
        <w:t>2</w:t>
      </w:r>
      <w:r w:rsidRPr="00FD0AC3">
        <w:rPr>
          <w:sz w:val="22"/>
        </w:rPr>
        <w:t xml:space="preserve">: PRACH </w:t>
      </w:r>
      <w:r>
        <w:rPr>
          <w:sz w:val="22"/>
        </w:rPr>
        <w:t>power ramping based on changes on best SS block</w:t>
      </w:r>
    </w:p>
    <w:p w:rsidR="003D5385" w:rsidRDefault="003D5385" w:rsidP="003D5385">
      <w:pPr>
        <w:jc w:val="both"/>
        <w:rPr>
          <w:sz w:val="22"/>
          <w:lang w:val="en-GB" w:eastAsia="zh-CN"/>
        </w:rPr>
      </w:pPr>
      <w:r>
        <w:rPr>
          <w:sz w:val="22"/>
          <w:lang w:val="en-GB" w:eastAsia="zh-CN"/>
        </w:rPr>
        <w:lastRenderedPageBreak/>
        <w:t>There are simply two approaches for this event.</w:t>
      </w:r>
    </w:p>
    <w:p w:rsidR="003D5385" w:rsidRPr="003D5385" w:rsidRDefault="003D5385" w:rsidP="003D5385">
      <w:pPr>
        <w:pStyle w:val="ListParagraph"/>
        <w:numPr>
          <w:ilvl w:val="0"/>
          <w:numId w:val="14"/>
        </w:numPr>
        <w:jc w:val="both"/>
        <w:rPr>
          <w:rFonts w:ascii="Times New Roman" w:hAnsi="Times New Roman"/>
          <w:lang w:val="en-GB" w:eastAsia="zh-CN"/>
        </w:rPr>
      </w:pPr>
      <w:r w:rsidRPr="003D5385">
        <w:rPr>
          <w:rFonts w:ascii="Times New Roman" w:hAnsi="Times New Roman"/>
          <w:b/>
          <w:lang w:val="en-GB" w:eastAsia="zh-CN"/>
        </w:rPr>
        <w:t>Option 1</w:t>
      </w:r>
      <w:r w:rsidRPr="003D5385">
        <w:rPr>
          <w:rFonts w:ascii="Times New Roman" w:hAnsi="Times New Roman"/>
          <w:lang w:val="en-GB" w:eastAsia="zh-CN"/>
        </w:rPr>
        <w:t>: UE continues the power ramping based on the previous power ramping counters regardless of the changes of the best SS block</w:t>
      </w:r>
    </w:p>
    <w:p w:rsidR="003D5385" w:rsidRDefault="003D5385" w:rsidP="003D5385">
      <w:pPr>
        <w:pStyle w:val="ListParagraph"/>
        <w:numPr>
          <w:ilvl w:val="0"/>
          <w:numId w:val="14"/>
        </w:numPr>
        <w:jc w:val="both"/>
        <w:rPr>
          <w:rFonts w:ascii="Times New Roman" w:hAnsi="Times New Roman"/>
          <w:lang w:val="en-GB" w:eastAsia="zh-CN"/>
        </w:rPr>
      </w:pPr>
      <w:r w:rsidRPr="003D5385">
        <w:rPr>
          <w:rFonts w:ascii="Times New Roman" w:hAnsi="Times New Roman"/>
          <w:b/>
          <w:lang w:val="en-GB" w:eastAsia="zh-CN"/>
        </w:rPr>
        <w:t>Option 2</w:t>
      </w:r>
      <w:r w:rsidRPr="003D5385">
        <w:rPr>
          <w:rFonts w:ascii="Times New Roman" w:hAnsi="Times New Roman"/>
          <w:lang w:val="en-GB" w:eastAsia="zh-CN"/>
        </w:rPr>
        <w:t xml:space="preserve">: UE resets the power ramping counter when PRACH resource subset is changed due to the change of the best SS block </w:t>
      </w:r>
    </w:p>
    <w:p w:rsidR="003D5385" w:rsidRPr="003D5385" w:rsidRDefault="003D5385" w:rsidP="003D5385">
      <w:pPr>
        <w:pStyle w:val="ListParagraph"/>
        <w:jc w:val="both"/>
        <w:rPr>
          <w:rFonts w:ascii="Times New Roman" w:hAnsi="Times New Roman"/>
          <w:lang w:val="en-GB" w:eastAsia="zh-CN"/>
        </w:rPr>
      </w:pPr>
    </w:p>
    <w:p w:rsidR="003D5385" w:rsidRPr="003D5385" w:rsidRDefault="003D5385" w:rsidP="00490B20">
      <w:pPr>
        <w:rPr>
          <w:sz w:val="22"/>
          <w:lang w:val="en-GB"/>
        </w:rPr>
      </w:pPr>
      <w:r w:rsidRPr="003D5385">
        <w:rPr>
          <w:sz w:val="22"/>
          <w:lang w:val="en-GB"/>
        </w:rPr>
        <w:t xml:space="preserve">From the perspective that the channel </w:t>
      </w:r>
      <w:r w:rsidR="00456363">
        <w:rPr>
          <w:sz w:val="22"/>
          <w:lang w:val="en-GB"/>
        </w:rPr>
        <w:t>changes</w:t>
      </w:r>
      <w:r w:rsidRPr="003D5385">
        <w:rPr>
          <w:sz w:val="22"/>
          <w:lang w:val="en-GB"/>
        </w:rPr>
        <w:t xml:space="preserve"> drastically if the Rx beam changes, option 2 is preferred.</w:t>
      </w:r>
    </w:p>
    <w:p w:rsidR="00D24980" w:rsidRDefault="00D24980" w:rsidP="00D24980">
      <w:pPr>
        <w:jc w:val="both"/>
        <w:rPr>
          <w:b/>
          <w:lang w:val="en-GB"/>
        </w:rPr>
      </w:pPr>
    </w:p>
    <w:p w:rsidR="00D24980" w:rsidRPr="00EF4141" w:rsidRDefault="00D24980" w:rsidP="00D24980">
      <w:pPr>
        <w:jc w:val="both"/>
        <w:rPr>
          <w:i/>
          <w:sz w:val="22"/>
          <w:lang w:val="en-GB" w:eastAsia="zh-CN"/>
        </w:rPr>
      </w:pPr>
      <w:r w:rsidRPr="00EF4141">
        <w:rPr>
          <w:b/>
          <w:i/>
          <w:sz w:val="22"/>
          <w:lang w:val="en-GB"/>
        </w:rPr>
        <w:t xml:space="preserve">Proposal </w:t>
      </w:r>
      <w:r w:rsidR="006B74CD" w:rsidRPr="00EF4141">
        <w:rPr>
          <w:b/>
          <w:i/>
          <w:sz w:val="22"/>
          <w:lang w:val="en-GB"/>
        </w:rPr>
        <w:t>2</w:t>
      </w:r>
      <w:r w:rsidRPr="00EF4141">
        <w:rPr>
          <w:i/>
          <w:sz w:val="22"/>
          <w:lang w:val="en-GB"/>
        </w:rPr>
        <w:t xml:space="preserve">: </w:t>
      </w:r>
      <w:r w:rsidRPr="00EF4141">
        <w:rPr>
          <w:i/>
          <w:sz w:val="22"/>
          <w:lang w:val="en-GB" w:eastAsia="zh-CN"/>
        </w:rPr>
        <w:t xml:space="preserve">UE resets the power ramping counter when PRACH resource subset is changed due to the change of the best SS block </w:t>
      </w:r>
    </w:p>
    <w:p w:rsidR="00D24980" w:rsidRDefault="00D24980" w:rsidP="003D5385">
      <w:pPr>
        <w:rPr>
          <w:b/>
          <w:sz w:val="22"/>
          <w:u w:val="single"/>
        </w:rPr>
      </w:pPr>
    </w:p>
    <w:p w:rsidR="003D5385" w:rsidRPr="003D5385" w:rsidRDefault="003D5385" w:rsidP="003D5385">
      <w:pPr>
        <w:rPr>
          <w:b/>
          <w:sz w:val="22"/>
          <w:u w:val="single"/>
        </w:rPr>
      </w:pPr>
      <w:r w:rsidRPr="003D5385">
        <w:rPr>
          <w:b/>
          <w:sz w:val="22"/>
          <w:u w:val="single"/>
        </w:rPr>
        <w:t>Support of large number of Rx beams</w:t>
      </w:r>
    </w:p>
    <w:p w:rsidR="003D5385" w:rsidRDefault="003D5385" w:rsidP="003D5385">
      <w:pPr>
        <w:jc w:val="both"/>
        <w:rPr>
          <w:sz w:val="22"/>
          <w:lang w:val="en-GB"/>
        </w:rPr>
      </w:pPr>
      <w:r w:rsidRPr="003D5385">
        <w:rPr>
          <w:sz w:val="22"/>
          <w:lang w:val="en-GB"/>
        </w:rPr>
        <w:t xml:space="preserve">In </w:t>
      </w:r>
      <w:r w:rsidR="00EF4141">
        <w:rPr>
          <w:sz w:val="22"/>
          <w:lang w:val="en-GB"/>
        </w:rPr>
        <w:t xml:space="preserve">our companion contribution </w:t>
      </w:r>
      <w:r w:rsidRPr="003D5385">
        <w:rPr>
          <w:sz w:val="22"/>
          <w:lang w:val="en-GB"/>
        </w:rPr>
        <w:t>[</w:t>
      </w:r>
      <w:r w:rsidR="00EF4141">
        <w:rPr>
          <w:sz w:val="22"/>
          <w:lang w:val="en-GB"/>
        </w:rPr>
        <w:t>2</w:t>
      </w:r>
      <w:r w:rsidRPr="003D5385">
        <w:rPr>
          <w:sz w:val="22"/>
          <w:lang w:val="en-GB"/>
        </w:rPr>
        <w:t>]</w:t>
      </w:r>
      <w:r w:rsidR="00EF4141">
        <w:rPr>
          <w:sz w:val="22"/>
          <w:lang w:val="en-GB"/>
        </w:rPr>
        <w:t>,</w:t>
      </w:r>
      <w:r w:rsidRPr="003D5385">
        <w:rPr>
          <w:sz w:val="22"/>
          <w:lang w:val="en-GB"/>
        </w:rPr>
        <w:t xml:space="preserve"> it </w:t>
      </w:r>
      <w:r>
        <w:rPr>
          <w:sz w:val="22"/>
          <w:lang w:val="en-GB"/>
        </w:rPr>
        <w:t>is</w:t>
      </w:r>
      <w:r w:rsidRPr="003D5385">
        <w:rPr>
          <w:sz w:val="22"/>
          <w:lang w:val="en-GB"/>
        </w:rPr>
        <w:t xml:space="preserve"> discussed that </w:t>
      </w:r>
      <w:r>
        <w:rPr>
          <w:sz w:val="22"/>
          <w:lang w:val="en-GB"/>
        </w:rPr>
        <w:t xml:space="preserve">a UE may need to transmit </w:t>
      </w:r>
      <w:r w:rsidR="00EF4141">
        <w:rPr>
          <w:sz w:val="22"/>
          <w:lang w:val="en-GB"/>
        </w:rPr>
        <w:t>a PRACH format multiple times</w:t>
      </w:r>
      <w:r>
        <w:rPr>
          <w:sz w:val="22"/>
          <w:lang w:val="en-GB"/>
        </w:rPr>
        <w:t xml:space="preserve"> for covering the whole Rx beams in gNB side. We have an agreement</w:t>
      </w:r>
      <w:r w:rsidR="00D24980">
        <w:rPr>
          <w:sz w:val="22"/>
          <w:lang w:val="en-GB"/>
        </w:rPr>
        <w:t xml:space="preserve"> in RAN1#89</w:t>
      </w:r>
      <w:r>
        <w:rPr>
          <w:sz w:val="22"/>
          <w:lang w:val="en-GB"/>
        </w:rPr>
        <w:t xml:space="preserve"> on the maximum number of SS blocks as shown below. </w:t>
      </w:r>
    </w:p>
    <w:p w:rsidR="00D24980" w:rsidRPr="00147B63" w:rsidRDefault="00D24980" w:rsidP="00D24980">
      <w:pPr>
        <w:rPr>
          <w:rFonts w:eastAsia="MS Mincho"/>
          <w:b/>
          <w:u w:val="single"/>
          <w:lang w:eastAsia="ja-JP"/>
        </w:rPr>
      </w:pPr>
      <w:r w:rsidRPr="00E05CD4">
        <w:rPr>
          <w:rFonts w:eastAsia="MS Mincho" w:hint="eastAsia"/>
          <w:b/>
          <w:highlight w:val="green"/>
          <w:u w:val="single"/>
          <w:lang w:eastAsia="ja-JP"/>
        </w:rPr>
        <w:t>Agreements:</w:t>
      </w:r>
    </w:p>
    <w:p w:rsidR="00D24980" w:rsidRPr="00B67311" w:rsidRDefault="00D24980" w:rsidP="00D24980">
      <w:pPr>
        <w:numPr>
          <w:ilvl w:val="0"/>
          <w:numId w:val="16"/>
        </w:numPr>
        <w:overflowPunct/>
        <w:autoSpaceDE/>
        <w:autoSpaceDN/>
        <w:adjustRightInd/>
        <w:spacing w:after="0"/>
        <w:textAlignment w:val="auto"/>
        <w:rPr>
          <w:rFonts w:eastAsia="MS Mincho"/>
          <w:lang w:eastAsia="ja-JP"/>
        </w:rPr>
      </w:pPr>
      <w:r w:rsidRPr="00147B63">
        <w:rPr>
          <w:rFonts w:eastAsia="MS Mincho"/>
          <w:lang w:eastAsia="ja-JP"/>
        </w:rPr>
        <w:t xml:space="preserve">The transmission of SS blocks within SS burst set is confined to a </w:t>
      </w:r>
      <w:r>
        <w:rPr>
          <w:rFonts w:eastAsia="MS Mincho" w:hint="eastAsia"/>
          <w:lang w:eastAsia="ja-JP"/>
        </w:rPr>
        <w:t>5</w:t>
      </w:r>
      <w:r w:rsidRPr="00147B63">
        <w:rPr>
          <w:rFonts w:eastAsia="MS Mincho" w:hint="eastAsia"/>
          <w:lang w:eastAsia="ja-JP"/>
        </w:rPr>
        <w:t xml:space="preserve"> </w:t>
      </w:r>
      <w:proofErr w:type="spellStart"/>
      <w:r w:rsidRPr="00147B63">
        <w:rPr>
          <w:rFonts w:eastAsia="MS Mincho"/>
          <w:lang w:eastAsia="ja-JP"/>
        </w:rPr>
        <w:t>ms</w:t>
      </w:r>
      <w:proofErr w:type="spellEnd"/>
      <w:r w:rsidRPr="00147B63">
        <w:rPr>
          <w:rFonts w:eastAsia="MS Mincho"/>
          <w:lang w:eastAsia="ja-JP"/>
        </w:rPr>
        <w:t xml:space="preserve"> window regardless of SS burst set periodicity</w:t>
      </w:r>
    </w:p>
    <w:p w:rsidR="00D24980" w:rsidRDefault="00D24980" w:rsidP="00D24980">
      <w:pPr>
        <w:numPr>
          <w:ilvl w:val="0"/>
          <w:numId w:val="16"/>
        </w:numPr>
        <w:overflowPunct/>
        <w:autoSpaceDE/>
        <w:autoSpaceDN/>
        <w:adjustRightInd/>
        <w:spacing w:after="0"/>
        <w:textAlignment w:val="auto"/>
        <w:rPr>
          <w:rFonts w:eastAsia="MS Mincho"/>
          <w:lang w:eastAsia="ja-JP"/>
        </w:rPr>
      </w:pPr>
      <w:r>
        <w:rPr>
          <w:rFonts w:eastAsia="MS Mincho" w:hint="eastAsia"/>
          <w:lang w:eastAsia="ja-JP"/>
        </w:rPr>
        <w:t xml:space="preserve">Within this 5 </w:t>
      </w:r>
      <w:proofErr w:type="spellStart"/>
      <w:r>
        <w:rPr>
          <w:rFonts w:eastAsia="MS Mincho" w:hint="eastAsia"/>
          <w:lang w:eastAsia="ja-JP"/>
        </w:rPr>
        <w:t>ms</w:t>
      </w:r>
      <w:proofErr w:type="spellEnd"/>
      <w:r>
        <w:rPr>
          <w:rFonts w:eastAsia="MS Mincho" w:hint="eastAsia"/>
          <w:lang w:eastAsia="ja-JP"/>
        </w:rPr>
        <w:t xml:space="preserve"> window, n</w:t>
      </w:r>
      <w:r w:rsidRPr="00B67311">
        <w:rPr>
          <w:rFonts w:eastAsia="MS Mincho"/>
          <w:lang w:eastAsia="ja-JP"/>
        </w:rPr>
        <w:t>umber</w:t>
      </w:r>
      <w:r w:rsidRPr="00B67311">
        <w:rPr>
          <w:rFonts w:eastAsia="MS Mincho" w:hint="eastAsia"/>
          <w:lang w:eastAsia="ja-JP"/>
        </w:rPr>
        <w:t xml:space="preserve"> of possible candidate SS block locations is L</w:t>
      </w:r>
    </w:p>
    <w:p w:rsidR="00D24980" w:rsidRPr="00147B63" w:rsidRDefault="00D24980" w:rsidP="00D24980">
      <w:pPr>
        <w:numPr>
          <w:ilvl w:val="0"/>
          <w:numId w:val="16"/>
        </w:numPr>
        <w:overflowPunct/>
        <w:autoSpaceDE/>
        <w:autoSpaceDN/>
        <w:adjustRightInd/>
        <w:spacing w:after="0"/>
        <w:textAlignment w:val="auto"/>
        <w:rPr>
          <w:rFonts w:eastAsia="MS Mincho"/>
          <w:lang w:eastAsia="ja-JP"/>
        </w:rPr>
      </w:pPr>
      <w:r>
        <w:rPr>
          <w:rFonts w:eastAsia="MS Mincho"/>
          <w:lang w:eastAsia="ja-JP"/>
        </w:rPr>
        <w:t xml:space="preserve">The </w:t>
      </w:r>
      <w:r w:rsidRPr="00147B63">
        <w:rPr>
          <w:rFonts w:eastAsia="MS Mincho"/>
          <w:lang w:eastAsia="ja-JP"/>
        </w:rPr>
        <w:t>maximum number of SS-block</w:t>
      </w:r>
      <w:r>
        <w:rPr>
          <w:rFonts w:eastAsia="MS Mincho"/>
          <w:lang w:eastAsia="ja-JP"/>
        </w:rPr>
        <w:t>s</w:t>
      </w:r>
      <w:r w:rsidRPr="00147B63">
        <w:rPr>
          <w:rFonts w:eastAsia="MS Mincho"/>
          <w:lang w:eastAsia="ja-JP"/>
        </w:rPr>
        <w:t xml:space="preserve"> within SS burst set</w:t>
      </w:r>
      <w:r>
        <w:rPr>
          <w:rFonts w:eastAsia="MS Mincho" w:hint="eastAsia"/>
          <w:lang w:eastAsia="ja-JP"/>
        </w:rPr>
        <w:t>, L,</w:t>
      </w:r>
      <w:r w:rsidRPr="00147B63">
        <w:rPr>
          <w:rFonts w:eastAsia="MS Mincho"/>
          <w:lang w:eastAsia="ja-JP"/>
        </w:rPr>
        <w:t xml:space="preserve"> for different frequency ranges are</w:t>
      </w:r>
    </w:p>
    <w:p w:rsidR="00D24980" w:rsidRPr="00795417" w:rsidRDefault="00D24980" w:rsidP="00D24980">
      <w:pPr>
        <w:numPr>
          <w:ilvl w:val="1"/>
          <w:numId w:val="16"/>
        </w:numPr>
        <w:overflowPunct/>
        <w:autoSpaceDE/>
        <w:autoSpaceDN/>
        <w:adjustRightInd/>
        <w:spacing w:after="0"/>
        <w:textAlignment w:val="auto"/>
        <w:rPr>
          <w:rFonts w:eastAsia="MS Mincho"/>
          <w:lang w:eastAsia="ja-JP"/>
        </w:rPr>
      </w:pPr>
      <w:r w:rsidRPr="00147B63">
        <w:rPr>
          <w:rFonts w:eastAsia="MS Mincho"/>
          <w:lang w:eastAsia="ja-JP"/>
        </w:rPr>
        <w:t xml:space="preserve">For frequency range up to 3 GHz, </w:t>
      </w:r>
      <w:r>
        <w:rPr>
          <w:rFonts w:eastAsia="MS Mincho" w:hint="eastAsia"/>
          <w:lang w:eastAsia="ja-JP"/>
        </w:rPr>
        <w:t>L</w:t>
      </w:r>
      <w:r w:rsidRPr="00147B63">
        <w:rPr>
          <w:rFonts w:eastAsia="MS Mincho"/>
          <w:lang w:eastAsia="ja-JP"/>
        </w:rPr>
        <w:t xml:space="preserve"> is </w:t>
      </w:r>
      <w:r>
        <w:rPr>
          <w:rFonts w:eastAsia="MS Mincho" w:hint="eastAsia"/>
          <w:b/>
          <w:bCs/>
          <w:lang w:eastAsia="ja-JP"/>
        </w:rPr>
        <w:t>4</w:t>
      </w:r>
    </w:p>
    <w:p w:rsidR="00D24980" w:rsidRPr="00147B63" w:rsidRDefault="00D24980" w:rsidP="00D24980">
      <w:pPr>
        <w:numPr>
          <w:ilvl w:val="1"/>
          <w:numId w:val="16"/>
        </w:numPr>
        <w:overflowPunct/>
        <w:autoSpaceDE/>
        <w:autoSpaceDN/>
        <w:adjustRightInd/>
        <w:spacing w:after="0"/>
        <w:textAlignment w:val="auto"/>
        <w:rPr>
          <w:rFonts w:eastAsia="MS Mincho"/>
          <w:lang w:eastAsia="ja-JP"/>
        </w:rPr>
      </w:pPr>
      <w:r w:rsidRPr="00147B63">
        <w:rPr>
          <w:rFonts w:eastAsia="MS Mincho"/>
          <w:lang w:eastAsia="ja-JP"/>
        </w:rPr>
        <w:t>For frequency range from 3</w:t>
      </w:r>
      <w:r>
        <w:rPr>
          <w:rFonts w:eastAsia="MS Mincho" w:hint="eastAsia"/>
          <w:lang w:eastAsia="ja-JP"/>
        </w:rPr>
        <w:t xml:space="preserve"> </w:t>
      </w:r>
      <w:r w:rsidRPr="00147B63">
        <w:rPr>
          <w:rFonts w:eastAsia="MS Mincho"/>
          <w:lang w:eastAsia="ja-JP"/>
        </w:rPr>
        <w:t xml:space="preserve">GHz to 6 GHz, </w:t>
      </w:r>
      <w:r>
        <w:rPr>
          <w:rFonts w:eastAsia="MS Mincho" w:hint="eastAsia"/>
          <w:lang w:eastAsia="ja-JP"/>
        </w:rPr>
        <w:t>L</w:t>
      </w:r>
      <w:r w:rsidRPr="00147B63">
        <w:rPr>
          <w:rFonts w:eastAsia="MS Mincho"/>
          <w:lang w:eastAsia="ja-JP"/>
        </w:rPr>
        <w:t xml:space="preserve"> is </w:t>
      </w:r>
      <w:r w:rsidRPr="00147B63">
        <w:rPr>
          <w:rFonts w:eastAsia="MS Mincho"/>
          <w:b/>
          <w:bCs/>
          <w:lang w:eastAsia="ja-JP"/>
        </w:rPr>
        <w:t>8</w:t>
      </w:r>
    </w:p>
    <w:p w:rsidR="00D24980" w:rsidRPr="00795417" w:rsidRDefault="00D24980" w:rsidP="00D24980">
      <w:pPr>
        <w:numPr>
          <w:ilvl w:val="1"/>
          <w:numId w:val="16"/>
        </w:numPr>
        <w:overflowPunct/>
        <w:autoSpaceDE/>
        <w:autoSpaceDN/>
        <w:adjustRightInd/>
        <w:spacing w:after="0"/>
        <w:textAlignment w:val="auto"/>
        <w:rPr>
          <w:rFonts w:eastAsia="MS Mincho"/>
          <w:lang w:eastAsia="ja-JP"/>
        </w:rPr>
      </w:pPr>
      <w:r w:rsidRPr="00147B63">
        <w:rPr>
          <w:rFonts w:eastAsia="MS Mincho"/>
          <w:lang w:eastAsia="ja-JP"/>
        </w:rPr>
        <w:t xml:space="preserve">For frequency range from 6 GHz to 52.6 GHz, </w:t>
      </w:r>
      <w:r>
        <w:rPr>
          <w:rFonts w:eastAsia="MS Mincho" w:hint="eastAsia"/>
          <w:lang w:eastAsia="ja-JP"/>
        </w:rPr>
        <w:t>L</w:t>
      </w:r>
      <w:r w:rsidRPr="00147B63">
        <w:rPr>
          <w:rFonts w:eastAsia="MS Mincho"/>
          <w:lang w:eastAsia="ja-JP"/>
        </w:rPr>
        <w:t xml:space="preserve"> is </w:t>
      </w:r>
      <w:r w:rsidRPr="00147B63">
        <w:rPr>
          <w:rFonts w:eastAsia="MS Mincho"/>
          <w:b/>
          <w:bCs/>
          <w:lang w:eastAsia="ja-JP"/>
        </w:rPr>
        <w:t>64</w:t>
      </w:r>
    </w:p>
    <w:p w:rsidR="00D24980" w:rsidRPr="00CC6C25" w:rsidRDefault="00D24980" w:rsidP="00D24980">
      <w:pPr>
        <w:numPr>
          <w:ilvl w:val="1"/>
          <w:numId w:val="16"/>
        </w:numPr>
        <w:overflowPunct/>
        <w:autoSpaceDE/>
        <w:autoSpaceDN/>
        <w:adjustRightInd/>
        <w:spacing w:after="0"/>
        <w:textAlignment w:val="auto"/>
        <w:rPr>
          <w:rFonts w:eastAsia="MS Mincho"/>
          <w:lang w:eastAsia="ja-JP"/>
        </w:rPr>
      </w:pPr>
      <w:r>
        <w:rPr>
          <w:rFonts w:eastAsia="MS Mincho" w:hint="eastAsia"/>
          <w:bCs/>
          <w:lang w:eastAsia="ja-JP"/>
        </w:rPr>
        <w:t>Note that RAN1 assumes minimum number of SS blocks transmitted within each SS burst set is one to define performance requirements</w:t>
      </w:r>
    </w:p>
    <w:p w:rsidR="003D5385" w:rsidRDefault="003D5385" w:rsidP="003D5385">
      <w:pPr>
        <w:jc w:val="both"/>
        <w:rPr>
          <w:sz w:val="22"/>
        </w:rPr>
      </w:pPr>
    </w:p>
    <w:p w:rsidR="003D5385" w:rsidRDefault="003D5385" w:rsidP="003D5385">
      <w:pPr>
        <w:jc w:val="both"/>
        <w:rPr>
          <w:sz w:val="22"/>
        </w:rPr>
      </w:pPr>
      <w:r>
        <w:rPr>
          <w:sz w:val="22"/>
        </w:rPr>
        <w:t xml:space="preserve">From this agreement, it can be assumed that the maximum number of </w:t>
      </w:r>
      <w:r w:rsidR="00D24980">
        <w:rPr>
          <w:sz w:val="22"/>
        </w:rPr>
        <w:t xml:space="preserve">gNB </w:t>
      </w:r>
      <w:r>
        <w:rPr>
          <w:sz w:val="22"/>
        </w:rPr>
        <w:t>Rx beams</w:t>
      </w:r>
      <w:r w:rsidR="00D24980">
        <w:rPr>
          <w:sz w:val="22"/>
        </w:rPr>
        <w:t xml:space="preserve"> </w:t>
      </w:r>
      <w:r>
        <w:rPr>
          <w:sz w:val="22"/>
        </w:rPr>
        <w:t>can be up to 64. We have PRACH repetition format option 1 to support the gNB Rx beamforming. So there are two ways to support 64 number of Rx beams in gNB side. First option is to define a PRACH format of 64 repetitions. The other option is to define a PRACH format of N repetitions, where N is less than 64 and transmits this PRACH format multiple times until all the Rx beams can be covered.</w:t>
      </w:r>
    </w:p>
    <w:p w:rsidR="003D5385" w:rsidRPr="003D5385" w:rsidRDefault="003D5385" w:rsidP="003D5385">
      <w:pPr>
        <w:jc w:val="both"/>
        <w:rPr>
          <w:sz w:val="22"/>
        </w:rPr>
      </w:pPr>
      <w:r>
        <w:rPr>
          <w:sz w:val="22"/>
        </w:rPr>
        <w:t xml:space="preserve">If we adopt the option 2 (PRACH format of N repetition where N &lt; 64), </w:t>
      </w:r>
      <w:r w:rsidR="00D24980">
        <w:rPr>
          <w:sz w:val="22"/>
        </w:rPr>
        <w:t xml:space="preserve">it is required that a UE transmits </w:t>
      </w:r>
      <w:r w:rsidR="00EF4141">
        <w:rPr>
          <w:sz w:val="22"/>
        </w:rPr>
        <w:t xml:space="preserve">the configured </w:t>
      </w:r>
      <w:r w:rsidR="00D24980">
        <w:rPr>
          <w:sz w:val="22"/>
        </w:rPr>
        <w:t xml:space="preserve">PRACH </w:t>
      </w:r>
      <w:r w:rsidR="00EF4141">
        <w:rPr>
          <w:sz w:val="22"/>
        </w:rPr>
        <w:t xml:space="preserve">format </w:t>
      </w:r>
      <w:r w:rsidR="00D24980">
        <w:rPr>
          <w:sz w:val="22"/>
        </w:rPr>
        <w:t xml:space="preserve">multiple times without power ramping while using the same </w:t>
      </w:r>
      <w:proofErr w:type="spellStart"/>
      <w:proofErr w:type="gramStart"/>
      <w:r w:rsidR="00D24980">
        <w:rPr>
          <w:sz w:val="22"/>
        </w:rPr>
        <w:t>Tx</w:t>
      </w:r>
      <w:proofErr w:type="spellEnd"/>
      <w:proofErr w:type="gramEnd"/>
      <w:r w:rsidR="00D24980">
        <w:rPr>
          <w:sz w:val="22"/>
        </w:rPr>
        <w:t xml:space="preserve"> beam in UE side.</w:t>
      </w:r>
    </w:p>
    <w:p w:rsidR="003D5385" w:rsidRDefault="003D5385" w:rsidP="003D5385">
      <w:pPr>
        <w:jc w:val="both"/>
        <w:rPr>
          <w:sz w:val="22"/>
          <w:lang w:val="en-GB"/>
        </w:rPr>
      </w:pPr>
    </w:p>
    <w:p w:rsidR="00D24980" w:rsidRPr="00EF4141" w:rsidRDefault="00D24980" w:rsidP="00D24980">
      <w:pPr>
        <w:jc w:val="both"/>
        <w:rPr>
          <w:i/>
          <w:sz w:val="22"/>
          <w:lang w:val="en-GB" w:eastAsia="zh-CN"/>
        </w:rPr>
      </w:pPr>
      <w:r w:rsidRPr="00EF4141">
        <w:rPr>
          <w:b/>
          <w:i/>
          <w:sz w:val="22"/>
          <w:lang w:val="en-GB"/>
        </w:rPr>
        <w:t xml:space="preserve">Proposal </w:t>
      </w:r>
      <w:r w:rsidR="006B74CD" w:rsidRPr="00EF4141">
        <w:rPr>
          <w:b/>
          <w:i/>
          <w:sz w:val="22"/>
          <w:lang w:val="en-GB"/>
        </w:rPr>
        <w:t>3</w:t>
      </w:r>
      <w:r w:rsidRPr="00EF4141">
        <w:rPr>
          <w:i/>
          <w:sz w:val="22"/>
          <w:lang w:val="en-GB"/>
        </w:rPr>
        <w:t xml:space="preserve">: </w:t>
      </w:r>
      <w:r w:rsidRPr="00EF4141">
        <w:rPr>
          <w:i/>
          <w:sz w:val="22"/>
          <w:lang w:val="en-GB" w:eastAsia="zh-CN"/>
        </w:rPr>
        <w:t xml:space="preserve">If a single PRACH format does not cover the whole number of Rx beams in gNB side, a UE has to repeat the transmissions of PRACH multiple times without </w:t>
      </w:r>
      <w:r w:rsidR="00EF4141" w:rsidRPr="00EF4141">
        <w:rPr>
          <w:i/>
          <w:sz w:val="22"/>
          <w:lang w:val="en-GB" w:eastAsia="zh-CN"/>
        </w:rPr>
        <w:t xml:space="preserve">the change of the </w:t>
      </w:r>
      <w:r w:rsidRPr="00EF4141">
        <w:rPr>
          <w:i/>
          <w:sz w:val="22"/>
          <w:lang w:val="en-GB" w:eastAsia="zh-CN"/>
        </w:rPr>
        <w:t>power ramping</w:t>
      </w:r>
      <w:r w:rsidR="00EF4141" w:rsidRPr="00EF4141">
        <w:rPr>
          <w:i/>
          <w:sz w:val="22"/>
          <w:lang w:val="en-GB" w:eastAsia="zh-CN"/>
        </w:rPr>
        <w:t xml:space="preserve"> counter</w:t>
      </w:r>
      <w:r w:rsidRPr="00EF4141">
        <w:rPr>
          <w:i/>
          <w:sz w:val="22"/>
          <w:lang w:val="en-GB" w:eastAsia="zh-CN"/>
        </w:rPr>
        <w:t xml:space="preserve">. </w:t>
      </w:r>
    </w:p>
    <w:p w:rsidR="00D24980" w:rsidRDefault="00D24980" w:rsidP="003D5385">
      <w:pPr>
        <w:jc w:val="both"/>
        <w:rPr>
          <w:sz w:val="22"/>
          <w:lang w:val="en-GB"/>
        </w:rPr>
      </w:pPr>
    </w:p>
    <w:p w:rsidR="006B74CD" w:rsidRPr="003D5385" w:rsidRDefault="006B74CD" w:rsidP="003D5385">
      <w:pPr>
        <w:jc w:val="both"/>
        <w:rPr>
          <w:sz w:val="22"/>
          <w:lang w:val="en-GB"/>
        </w:rPr>
      </w:pPr>
    </w:p>
    <w:p w:rsidR="00BC006F" w:rsidRPr="00FC40E8" w:rsidRDefault="00BC006F" w:rsidP="005F4E5B">
      <w:pPr>
        <w:pStyle w:val="Heading1"/>
        <w:numPr>
          <w:ilvl w:val="0"/>
          <w:numId w:val="2"/>
        </w:numPr>
        <w:pBdr>
          <w:top w:val="single" w:sz="12" w:space="4" w:color="auto"/>
        </w:pBdr>
        <w:rPr>
          <w:rFonts w:cs="Arial"/>
          <w:sz w:val="32"/>
          <w:lang w:val="en-US"/>
        </w:rPr>
      </w:pPr>
      <w:r w:rsidRPr="00FC40E8">
        <w:rPr>
          <w:rFonts w:cs="Arial"/>
          <w:sz w:val="32"/>
          <w:lang w:val="en-US"/>
        </w:rPr>
        <w:t>Conclusion</w:t>
      </w:r>
    </w:p>
    <w:p w:rsidR="00170F23" w:rsidRDefault="00D14B9A" w:rsidP="00227E65">
      <w:pPr>
        <w:jc w:val="both"/>
        <w:rPr>
          <w:sz w:val="22"/>
          <w:lang w:val="en-GB" w:eastAsia="zh-CN"/>
        </w:rPr>
      </w:pPr>
      <w:r>
        <w:rPr>
          <w:sz w:val="22"/>
          <w:lang w:val="en-GB" w:eastAsia="zh-CN"/>
        </w:rPr>
        <w:t>This contribution discussed on the remaining issues on power control and power ramping</w:t>
      </w:r>
      <w:r w:rsidR="003E118C" w:rsidRPr="00227E65">
        <w:rPr>
          <w:sz w:val="22"/>
          <w:lang w:val="en-GB" w:eastAsia="zh-CN"/>
        </w:rPr>
        <w:t xml:space="preserve">. Based on the discussions, </w:t>
      </w:r>
      <w:r>
        <w:rPr>
          <w:sz w:val="22"/>
          <w:lang w:val="en-GB" w:eastAsia="zh-CN"/>
        </w:rPr>
        <w:t xml:space="preserve">it is proposed to agree on </w:t>
      </w:r>
      <w:r w:rsidR="003E118C" w:rsidRPr="00227E65">
        <w:rPr>
          <w:sz w:val="22"/>
          <w:lang w:val="en-GB" w:eastAsia="zh-CN"/>
        </w:rPr>
        <w:t xml:space="preserve">the following </w:t>
      </w:r>
      <w:r>
        <w:rPr>
          <w:sz w:val="22"/>
          <w:lang w:val="en-GB" w:eastAsia="zh-CN"/>
        </w:rPr>
        <w:t>proposals:</w:t>
      </w:r>
    </w:p>
    <w:p w:rsidR="006B74CD" w:rsidRDefault="006B74CD" w:rsidP="00227E65">
      <w:pPr>
        <w:jc w:val="both"/>
        <w:rPr>
          <w:sz w:val="22"/>
          <w:lang w:val="en-GB" w:eastAsia="zh-CN"/>
        </w:rPr>
      </w:pPr>
    </w:p>
    <w:p w:rsidR="006B74CD" w:rsidRPr="00EF4141" w:rsidRDefault="006B74CD" w:rsidP="00064D67">
      <w:pPr>
        <w:pStyle w:val="ListParagraph"/>
        <w:numPr>
          <w:ilvl w:val="0"/>
          <w:numId w:val="17"/>
        </w:numPr>
        <w:spacing w:before="120"/>
        <w:jc w:val="both"/>
        <w:rPr>
          <w:rFonts w:ascii="Times New Roman" w:hAnsi="Times New Roman"/>
          <w:i/>
          <w:lang w:val="en-GB" w:eastAsia="zh-CN"/>
        </w:rPr>
      </w:pPr>
      <w:r w:rsidRPr="00EF4141">
        <w:rPr>
          <w:rFonts w:ascii="Times New Roman" w:hAnsi="Times New Roman"/>
          <w:b/>
          <w:i/>
          <w:lang w:val="en-GB"/>
        </w:rPr>
        <w:t>Proposal 1</w:t>
      </w:r>
      <w:r w:rsidRPr="00EF4141">
        <w:rPr>
          <w:rFonts w:ascii="Times New Roman" w:hAnsi="Times New Roman"/>
          <w:i/>
          <w:lang w:val="en-GB"/>
        </w:rPr>
        <w:t xml:space="preserve">: </w:t>
      </w:r>
      <w:r w:rsidRPr="00EF4141">
        <w:rPr>
          <w:rFonts w:ascii="Times New Roman" w:hAnsi="Times New Roman"/>
          <w:i/>
          <w:lang w:val="en-GB" w:eastAsia="zh-CN"/>
        </w:rPr>
        <w:t>LTE power control is the starting point for PRACH power setting</w:t>
      </w:r>
    </w:p>
    <w:p w:rsidR="006B74CD" w:rsidRPr="00EF4141" w:rsidRDefault="006B74CD" w:rsidP="006B74CD">
      <w:pPr>
        <w:pStyle w:val="ListParagraph"/>
        <w:numPr>
          <w:ilvl w:val="1"/>
          <w:numId w:val="17"/>
        </w:numPr>
        <w:jc w:val="both"/>
        <w:rPr>
          <w:rFonts w:ascii="Times New Roman" w:hAnsi="Times New Roman"/>
          <w:i/>
          <w:lang w:val="en-GB" w:eastAsia="zh-CN"/>
        </w:rPr>
      </w:pPr>
      <w:r w:rsidRPr="00EF4141">
        <w:rPr>
          <w:rFonts w:ascii="Times New Roman" w:hAnsi="Times New Roman"/>
          <w:i/>
          <w:lang w:val="en-GB" w:eastAsia="zh-CN"/>
        </w:rPr>
        <w:t>PL is calculated based on the SS block which is associated with the PRACH resource chosen for PRACH transmissions</w:t>
      </w:r>
    </w:p>
    <w:p w:rsidR="00D24980" w:rsidRPr="00EF4141" w:rsidRDefault="00D24980" w:rsidP="00064D67">
      <w:pPr>
        <w:pStyle w:val="ListParagraph"/>
        <w:numPr>
          <w:ilvl w:val="0"/>
          <w:numId w:val="17"/>
        </w:numPr>
        <w:spacing w:before="120" w:after="120"/>
        <w:jc w:val="both"/>
        <w:rPr>
          <w:rFonts w:ascii="Times New Roman" w:hAnsi="Times New Roman"/>
          <w:i/>
          <w:lang w:val="en-GB" w:eastAsia="zh-CN"/>
        </w:rPr>
      </w:pPr>
      <w:r w:rsidRPr="00EF4141">
        <w:rPr>
          <w:rFonts w:ascii="Times New Roman" w:hAnsi="Times New Roman"/>
          <w:b/>
          <w:i/>
          <w:lang w:val="en-GB"/>
        </w:rPr>
        <w:t xml:space="preserve">Proposal </w:t>
      </w:r>
      <w:r w:rsidR="006B74CD" w:rsidRPr="00EF4141">
        <w:rPr>
          <w:rFonts w:ascii="Times New Roman" w:hAnsi="Times New Roman"/>
          <w:b/>
          <w:i/>
          <w:lang w:val="en-GB"/>
        </w:rPr>
        <w:t>2</w:t>
      </w:r>
      <w:r w:rsidRPr="00EF4141">
        <w:rPr>
          <w:rFonts w:ascii="Times New Roman" w:hAnsi="Times New Roman"/>
          <w:i/>
          <w:lang w:val="en-GB"/>
        </w:rPr>
        <w:t xml:space="preserve">: </w:t>
      </w:r>
      <w:r w:rsidRPr="00EF4141">
        <w:rPr>
          <w:rFonts w:ascii="Times New Roman" w:hAnsi="Times New Roman"/>
          <w:i/>
          <w:lang w:val="en-GB" w:eastAsia="zh-CN"/>
        </w:rPr>
        <w:t xml:space="preserve">UE resets the power ramping counter when PRACH resource subset is changed due to the change of the best SS block </w:t>
      </w:r>
    </w:p>
    <w:p w:rsidR="00D24980" w:rsidRPr="00EF4141" w:rsidRDefault="00D24980" w:rsidP="00D24980">
      <w:pPr>
        <w:pStyle w:val="ListParagraph"/>
        <w:numPr>
          <w:ilvl w:val="0"/>
          <w:numId w:val="17"/>
        </w:numPr>
        <w:spacing w:after="120"/>
        <w:jc w:val="both"/>
        <w:rPr>
          <w:rFonts w:ascii="Times New Roman" w:hAnsi="Times New Roman"/>
          <w:i/>
          <w:lang w:val="en-GB" w:eastAsia="zh-CN"/>
        </w:rPr>
      </w:pPr>
      <w:r w:rsidRPr="00EF4141">
        <w:rPr>
          <w:rFonts w:ascii="Times New Roman" w:hAnsi="Times New Roman"/>
          <w:b/>
          <w:i/>
          <w:lang w:val="en-GB"/>
        </w:rPr>
        <w:t xml:space="preserve">Proposal </w:t>
      </w:r>
      <w:r w:rsidR="006B74CD" w:rsidRPr="00EF4141">
        <w:rPr>
          <w:rFonts w:ascii="Times New Roman" w:hAnsi="Times New Roman"/>
          <w:b/>
          <w:i/>
          <w:lang w:val="en-GB"/>
        </w:rPr>
        <w:t>3</w:t>
      </w:r>
      <w:r w:rsidRPr="00EF4141">
        <w:rPr>
          <w:rFonts w:ascii="Times New Roman" w:hAnsi="Times New Roman"/>
          <w:i/>
          <w:lang w:val="en-GB"/>
        </w:rPr>
        <w:t xml:space="preserve">: </w:t>
      </w:r>
      <w:r w:rsidRPr="00EF4141">
        <w:rPr>
          <w:rFonts w:ascii="Times New Roman" w:hAnsi="Times New Roman"/>
          <w:i/>
          <w:lang w:val="en-GB" w:eastAsia="zh-CN"/>
        </w:rPr>
        <w:t xml:space="preserve">If a single PRACH format does not cover the whole number of Rx beams in gNB side, a UE has to repeat the transmissions of PRACH multiple times </w:t>
      </w:r>
      <w:r w:rsidR="00EF4141" w:rsidRPr="00EF4141">
        <w:rPr>
          <w:rFonts w:ascii="Times New Roman" w:hAnsi="Times New Roman"/>
          <w:i/>
          <w:lang w:val="en-GB" w:eastAsia="zh-CN"/>
        </w:rPr>
        <w:t>without the change of the power ramping counter</w:t>
      </w:r>
      <w:r w:rsidRPr="00EF4141">
        <w:rPr>
          <w:rFonts w:ascii="Times New Roman" w:hAnsi="Times New Roman"/>
          <w:i/>
          <w:lang w:val="en-GB" w:eastAsia="zh-CN"/>
        </w:rPr>
        <w:t xml:space="preserve">. </w:t>
      </w:r>
    </w:p>
    <w:p w:rsidR="00D24980" w:rsidRPr="00EF4141" w:rsidRDefault="00D24980" w:rsidP="00D24980">
      <w:pPr>
        <w:pStyle w:val="ListParagraph"/>
        <w:ind w:left="360"/>
        <w:jc w:val="both"/>
        <w:rPr>
          <w:rFonts w:ascii="Times New Roman" w:hAnsi="Times New Roman"/>
          <w:i/>
          <w:lang w:val="en-GB" w:eastAsia="zh-CN"/>
        </w:rPr>
      </w:pPr>
    </w:p>
    <w:p w:rsidR="00616E19" w:rsidRPr="00FC40E8" w:rsidRDefault="00616E19" w:rsidP="005F4E5B">
      <w:pPr>
        <w:pStyle w:val="Heading1"/>
        <w:numPr>
          <w:ilvl w:val="0"/>
          <w:numId w:val="2"/>
        </w:numPr>
        <w:pBdr>
          <w:top w:val="single" w:sz="12" w:space="4" w:color="auto"/>
        </w:pBdr>
        <w:rPr>
          <w:rFonts w:cs="Arial"/>
          <w:sz w:val="32"/>
          <w:lang w:val="en-US"/>
        </w:rPr>
      </w:pPr>
      <w:r w:rsidRPr="00FC40E8">
        <w:rPr>
          <w:rFonts w:cs="Arial"/>
          <w:sz w:val="32"/>
          <w:lang w:val="en-US"/>
        </w:rPr>
        <w:t>References</w:t>
      </w:r>
    </w:p>
    <w:p w:rsidR="003C08E7" w:rsidRPr="00FC40E8" w:rsidRDefault="002B148A" w:rsidP="005F4E5B">
      <w:pPr>
        <w:widowControl w:val="0"/>
        <w:numPr>
          <w:ilvl w:val="0"/>
          <w:numId w:val="3"/>
        </w:numPr>
        <w:overflowPunct/>
        <w:autoSpaceDE/>
        <w:autoSpaceDN/>
        <w:adjustRightInd/>
        <w:spacing w:after="60"/>
        <w:textAlignment w:val="auto"/>
        <w:rPr>
          <w:lang w:eastAsia="ja-JP"/>
        </w:rPr>
      </w:pPr>
      <w:r>
        <w:rPr>
          <w:lang w:eastAsia="ja-JP"/>
        </w:rPr>
        <w:t>RAN1 #89 Chairman note, May</w:t>
      </w:r>
      <w:r w:rsidR="003C08E7" w:rsidRPr="00FC40E8">
        <w:rPr>
          <w:lang w:eastAsia="ja-JP"/>
        </w:rPr>
        <w:t>, 2017</w:t>
      </w:r>
    </w:p>
    <w:p w:rsidR="007F773B" w:rsidRDefault="007F773B" w:rsidP="007F773B">
      <w:pPr>
        <w:widowControl w:val="0"/>
        <w:numPr>
          <w:ilvl w:val="0"/>
          <w:numId w:val="3"/>
        </w:numPr>
        <w:overflowPunct/>
        <w:autoSpaceDE/>
        <w:autoSpaceDN/>
        <w:adjustRightInd/>
        <w:spacing w:after="60"/>
        <w:textAlignment w:val="auto"/>
        <w:rPr>
          <w:lang w:eastAsia="ja-JP"/>
        </w:rPr>
      </w:pPr>
      <w:r>
        <w:rPr>
          <w:rFonts w:hint="eastAsia"/>
          <w:lang w:eastAsia="ja-JP"/>
        </w:rPr>
        <w:t>R1-17</w:t>
      </w:r>
      <w:r>
        <w:rPr>
          <w:lang w:eastAsia="ja-JP"/>
        </w:rPr>
        <w:t>10510</w:t>
      </w:r>
      <w:r w:rsidRPr="00FC40E8">
        <w:rPr>
          <w:lang w:eastAsia="ja-JP"/>
        </w:rPr>
        <w:t>,</w:t>
      </w:r>
      <w:r w:rsidRPr="00FC40E8">
        <w:rPr>
          <w:rFonts w:hint="eastAsia"/>
          <w:lang w:eastAsia="ja-JP"/>
        </w:rPr>
        <w:tab/>
      </w:r>
      <w:r w:rsidRPr="00FC40E8">
        <w:rPr>
          <w:lang w:eastAsia="ja-JP"/>
        </w:rPr>
        <w:t>“</w:t>
      </w:r>
      <w:r>
        <w:rPr>
          <w:lang w:eastAsia="ja-JP"/>
        </w:rPr>
        <w:t>NR PRACH preamble design”, Intel</w:t>
      </w:r>
      <w:r w:rsidR="00F5284F">
        <w:rPr>
          <w:lang w:eastAsia="ja-JP"/>
        </w:rPr>
        <w:t xml:space="preserve"> Corporation</w:t>
      </w:r>
    </w:p>
    <w:p w:rsidR="002B69E3" w:rsidRPr="00FC40E8" w:rsidRDefault="002B69E3" w:rsidP="00F277CF">
      <w:pPr>
        <w:widowControl w:val="0"/>
        <w:overflowPunct/>
        <w:autoSpaceDE/>
        <w:autoSpaceDN/>
        <w:adjustRightInd/>
        <w:spacing w:after="60"/>
        <w:ind w:left="360"/>
        <w:textAlignment w:val="auto"/>
        <w:rPr>
          <w:lang w:eastAsia="ja-JP"/>
        </w:rPr>
      </w:pPr>
    </w:p>
    <w:sectPr w:rsidR="002B69E3" w:rsidRPr="00FC40E8" w:rsidSect="00E12812">
      <w:headerReference w:type="even" r:id="rId18"/>
      <w:footerReference w:type="even" r:id="rId19"/>
      <w:footerReference w:type="default" r:id="rId20"/>
      <w:footnotePr>
        <w:numRestart w:val="eachSect"/>
      </w:footnotePr>
      <w:type w:val="continuous"/>
      <w:pgSz w:w="12240" w:h="15840" w:code="1"/>
      <w:pgMar w:top="1418" w:right="1080"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0D50" w:rsidRDefault="00020D50">
      <w:r>
        <w:separator/>
      </w:r>
    </w:p>
  </w:endnote>
  <w:endnote w:type="continuationSeparator" w:id="0">
    <w:p w:rsidR="00020D50" w:rsidRDefault="00020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80" w:rsidRDefault="00D2498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24980" w:rsidRDefault="00D2498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80" w:rsidRDefault="00D2498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F414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F4141">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0D50" w:rsidRDefault="00020D50">
      <w:r>
        <w:separator/>
      </w:r>
    </w:p>
  </w:footnote>
  <w:footnote w:type="continuationSeparator" w:id="0">
    <w:p w:rsidR="00020D50" w:rsidRDefault="00020D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80" w:rsidRDefault="00D2498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8C67B8"/>
    <w:multiLevelType w:val="hybridMultilevel"/>
    <w:tmpl w:val="733E9DCC"/>
    <w:lvl w:ilvl="0" w:tplc="65B07D1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CC1A82"/>
    <w:multiLevelType w:val="hybridMultilevel"/>
    <w:tmpl w:val="9250A62E"/>
    <w:lvl w:ilvl="0" w:tplc="65B07D1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AE2207"/>
    <w:multiLevelType w:val="multilevel"/>
    <w:tmpl w:val="3C8A07DE"/>
    <w:lvl w:ilvl="0">
      <w:start w:val="3"/>
      <w:numFmt w:val="decimal"/>
      <w:lvlText w:val="%1"/>
      <w:lvlJc w:val="left"/>
      <w:pPr>
        <w:ind w:left="405" w:hanging="405"/>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592" w:hanging="144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528" w:hanging="180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F83CC7"/>
    <w:multiLevelType w:val="hybridMultilevel"/>
    <w:tmpl w:val="D700BA3C"/>
    <w:lvl w:ilvl="0" w:tplc="E6306BE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DA1B01"/>
    <w:multiLevelType w:val="multilevel"/>
    <w:tmpl w:val="3C8A07DE"/>
    <w:lvl w:ilvl="0">
      <w:start w:val="2"/>
      <w:numFmt w:val="decimal"/>
      <w:lvlText w:val="%1"/>
      <w:lvlJc w:val="left"/>
      <w:pPr>
        <w:ind w:left="405" w:hanging="405"/>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592" w:hanging="144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528" w:hanging="180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1" w15:restartNumberingAfterBreak="0">
    <w:nsid w:val="342A7CFE"/>
    <w:multiLevelType w:val="hybridMultilevel"/>
    <w:tmpl w:val="AF56F59C"/>
    <w:lvl w:ilvl="0" w:tplc="54D25D5A">
      <w:start w:val="1"/>
      <w:numFmt w:val="lowerLetter"/>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2" w15:restartNumberingAfterBreak="0">
    <w:nsid w:val="403A435E"/>
    <w:multiLevelType w:val="hybridMultilevel"/>
    <w:tmpl w:val="3D2648DC"/>
    <w:lvl w:ilvl="0" w:tplc="9774CE56">
      <w:start w:val="1"/>
      <w:numFmt w:val="bullet"/>
      <w:lvlText w:val="•"/>
      <w:lvlJc w:val="left"/>
      <w:pPr>
        <w:tabs>
          <w:tab w:val="num" w:pos="720"/>
        </w:tabs>
        <w:ind w:left="720" w:hanging="360"/>
      </w:pPr>
      <w:rPr>
        <w:rFonts w:ascii="Arial" w:hAnsi="Arial" w:hint="default"/>
      </w:rPr>
    </w:lvl>
    <w:lvl w:ilvl="1" w:tplc="43F21C24">
      <w:start w:val="2730"/>
      <w:numFmt w:val="bullet"/>
      <w:lvlText w:val="–"/>
      <w:lvlJc w:val="left"/>
      <w:pPr>
        <w:tabs>
          <w:tab w:val="num" w:pos="1440"/>
        </w:tabs>
        <w:ind w:left="1440" w:hanging="360"/>
      </w:pPr>
      <w:rPr>
        <w:rFonts w:ascii="Arial" w:hAnsi="Arial" w:hint="default"/>
      </w:rPr>
    </w:lvl>
    <w:lvl w:ilvl="2" w:tplc="F6B40066">
      <w:start w:val="2730"/>
      <w:numFmt w:val="bullet"/>
      <w:lvlText w:val="•"/>
      <w:lvlJc w:val="left"/>
      <w:pPr>
        <w:tabs>
          <w:tab w:val="num" w:pos="2160"/>
        </w:tabs>
        <w:ind w:left="2160" w:hanging="360"/>
      </w:pPr>
      <w:rPr>
        <w:rFonts w:ascii="Arial" w:hAnsi="Arial" w:hint="default"/>
      </w:rPr>
    </w:lvl>
    <w:lvl w:ilvl="3" w:tplc="82DE2528" w:tentative="1">
      <w:start w:val="1"/>
      <w:numFmt w:val="bullet"/>
      <w:lvlText w:val="•"/>
      <w:lvlJc w:val="left"/>
      <w:pPr>
        <w:tabs>
          <w:tab w:val="num" w:pos="2880"/>
        </w:tabs>
        <w:ind w:left="2880" w:hanging="360"/>
      </w:pPr>
      <w:rPr>
        <w:rFonts w:ascii="Arial" w:hAnsi="Arial" w:hint="default"/>
      </w:rPr>
    </w:lvl>
    <w:lvl w:ilvl="4" w:tplc="B7C47162" w:tentative="1">
      <w:start w:val="1"/>
      <w:numFmt w:val="bullet"/>
      <w:lvlText w:val="•"/>
      <w:lvlJc w:val="left"/>
      <w:pPr>
        <w:tabs>
          <w:tab w:val="num" w:pos="3600"/>
        </w:tabs>
        <w:ind w:left="3600" w:hanging="360"/>
      </w:pPr>
      <w:rPr>
        <w:rFonts w:ascii="Arial" w:hAnsi="Arial" w:hint="default"/>
      </w:rPr>
    </w:lvl>
    <w:lvl w:ilvl="5" w:tplc="4A74B74E" w:tentative="1">
      <w:start w:val="1"/>
      <w:numFmt w:val="bullet"/>
      <w:lvlText w:val="•"/>
      <w:lvlJc w:val="left"/>
      <w:pPr>
        <w:tabs>
          <w:tab w:val="num" w:pos="4320"/>
        </w:tabs>
        <w:ind w:left="4320" w:hanging="360"/>
      </w:pPr>
      <w:rPr>
        <w:rFonts w:ascii="Arial" w:hAnsi="Arial" w:hint="default"/>
      </w:rPr>
    </w:lvl>
    <w:lvl w:ilvl="6" w:tplc="C9C04E7A" w:tentative="1">
      <w:start w:val="1"/>
      <w:numFmt w:val="bullet"/>
      <w:lvlText w:val="•"/>
      <w:lvlJc w:val="left"/>
      <w:pPr>
        <w:tabs>
          <w:tab w:val="num" w:pos="5040"/>
        </w:tabs>
        <w:ind w:left="5040" w:hanging="360"/>
      </w:pPr>
      <w:rPr>
        <w:rFonts w:ascii="Arial" w:hAnsi="Arial" w:hint="default"/>
      </w:rPr>
    </w:lvl>
    <w:lvl w:ilvl="7" w:tplc="048851CA" w:tentative="1">
      <w:start w:val="1"/>
      <w:numFmt w:val="bullet"/>
      <w:lvlText w:val="•"/>
      <w:lvlJc w:val="left"/>
      <w:pPr>
        <w:tabs>
          <w:tab w:val="num" w:pos="5760"/>
        </w:tabs>
        <w:ind w:left="5760" w:hanging="360"/>
      </w:pPr>
      <w:rPr>
        <w:rFonts w:ascii="Arial" w:hAnsi="Arial" w:hint="default"/>
      </w:rPr>
    </w:lvl>
    <w:lvl w:ilvl="8" w:tplc="038A276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4977E7"/>
    <w:multiLevelType w:val="hybridMultilevel"/>
    <w:tmpl w:val="36C45182"/>
    <w:lvl w:ilvl="0" w:tplc="65B07D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AC16E9C"/>
    <w:multiLevelType w:val="multilevel"/>
    <w:tmpl w:val="3C8A07DE"/>
    <w:lvl w:ilvl="0">
      <w:start w:val="3"/>
      <w:numFmt w:val="decimal"/>
      <w:lvlText w:val="%1"/>
      <w:lvlJc w:val="left"/>
      <w:pPr>
        <w:ind w:left="405" w:hanging="405"/>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592" w:hanging="144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528" w:hanging="180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 w15:restartNumberingAfterBreak="0">
    <w:nsid w:val="6050208B"/>
    <w:multiLevelType w:val="hybridMultilevel"/>
    <w:tmpl w:val="6FD24DBE"/>
    <w:lvl w:ilvl="0" w:tplc="65B07D1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1FC1B9D"/>
    <w:multiLevelType w:val="hybridMultilevel"/>
    <w:tmpl w:val="5082EEA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8"/>
  </w:num>
  <w:num w:numId="2">
    <w:abstractNumId w:val="4"/>
  </w:num>
  <w:num w:numId="3">
    <w:abstractNumId w:val="19"/>
  </w:num>
  <w:num w:numId="4">
    <w:abstractNumId w:val="7"/>
  </w:num>
  <w:num w:numId="5">
    <w:abstractNumId w:val="9"/>
  </w:num>
  <w:num w:numId="6">
    <w:abstractNumId w:val="17"/>
  </w:num>
  <w:num w:numId="7">
    <w:abstractNumId w:val="12"/>
  </w:num>
  <w:num w:numId="8">
    <w:abstractNumId w:val="11"/>
  </w:num>
  <w:num w:numId="9">
    <w:abstractNumId w:val="14"/>
  </w:num>
  <w:num w:numId="10">
    <w:abstractNumId w:val="15"/>
  </w:num>
  <w:num w:numId="11">
    <w:abstractNumId w:val="10"/>
  </w:num>
  <w:num w:numId="12">
    <w:abstractNumId w:val="3"/>
  </w:num>
  <w:num w:numId="13">
    <w:abstractNumId w:val="2"/>
  </w:num>
  <w:num w:numId="14">
    <w:abstractNumId w:val="16"/>
  </w:num>
  <w:num w:numId="15">
    <w:abstractNumId w:val="6"/>
  </w:num>
  <w:num w:numId="16">
    <w:abstractNumId w:val="1"/>
  </w:num>
  <w:num w:numId="17">
    <w:abstractNumId w:val="13"/>
  </w:num>
  <w:num w:numId="18">
    <w:abstractNumId w:val="18"/>
  </w:num>
  <w:num w:numId="1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50"/>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3EE0"/>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C63"/>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AB4"/>
    <w:rsid w:val="00061E34"/>
    <w:rsid w:val="000621A9"/>
    <w:rsid w:val="0006263A"/>
    <w:rsid w:val="00063485"/>
    <w:rsid w:val="00063F57"/>
    <w:rsid w:val="0006436D"/>
    <w:rsid w:val="0006480B"/>
    <w:rsid w:val="00064A2B"/>
    <w:rsid w:val="00064D67"/>
    <w:rsid w:val="0006549C"/>
    <w:rsid w:val="00065D64"/>
    <w:rsid w:val="000664ED"/>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680"/>
    <w:rsid w:val="0007590A"/>
    <w:rsid w:val="00075999"/>
    <w:rsid w:val="00077579"/>
    <w:rsid w:val="00077D76"/>
    <w:rsid w:val="000805B2"/>
    <w:rsid w:val="00080786"/>
    <w:rsid w:val="00080D74"/>
    <w:rsid w:val="00081E29"/>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3201"/>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4EA1"/>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0F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282A"/>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BD5"/>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589F"/>
    <w:rsid w:val="0016634F"/>
    <w:rsid w:val="001669F9"/>
    <w:rsid w:val="0016700E"/>
    <w:rsid w:val="0016711A"/>
    <w:rsid w:val="0016764C"/>
    <w:rsid w:val="00167709"/>
    <w:rsid w:val="00170397"/>
    <w:rsid w:val="001706E4"/>
    <w:rsid w:val="001708D0"/>
    <w:rsid w:val="00170AC7"/>
    <w:rsid w:val="00170F23"/>
    <w:rsid w:val="00171944"/>
    <w:rsid w:val="00171D7E"/>
    <w:rsid w:val="00171F14"/>
    <w:rsid w:val="0017209E"/>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4BC"/>
    <w:rsid w:val="00177711"/>
    <w:rsid w:val="00177A0D"/>
    <w:rsid w:val="00177D30"/>
    <w:rsid w:val="00177DFF"/>
    <w:rsid w:val="00177EBD"/>
    <w:rsid w:val="001800DB"/>
    <w:rsid w:val="00180149"/>
    <w:rsid w:val="0018016C"/>
    <w:rsid w:val="00180E60"/>
    <w:rsid w:val="001817BA"/>
    <w:rsid w:val="00181B3A"/>
    <w:rsid w:val="001820B2"/>
    <w:rsid w:val="001821E9"/>
    <w:rsid w:val="00182608"/>
    <w:rsid w:val="00182E75"/>
    <w:rsid w:val="001831B8"/>
    <w:rsid w:val="001836DF"/>
    <w:rsid w:val="00183CC6"/>
    <w:rsid w:val="00183D8A"/>
    <w:rsid w:val="00183E8B"/>
    <w:rsid w:val="00183F11"/>
    <w:rsid w:val="001840F5"/>
    <w:rsid w:val="00184DAB"/>
    <w:rsid w:val="00184F51"/>
    <w:rsid w:val="00185257"/>
    <w:rsid w:val="00185E59"/>
    <w:rsid w:val="00185F10"/>
    <w:rsid w:val="00186395"/>
    <w:rsid w:val="0018652E"/>
    <w:rsid w:val="00186B4D"/>
    <w:rsid w:val="0018767B"/>
    <w:rsid w:val="00190307"/>
    <w:rsid w:val="00190927"/>
    <w:rsid w:val="00190BD5"/>
    <w:rsid w:val="00191727"/>
    <w:rsid w:val="00191A2B"/>
    <w:rsid w:val="00191EBF"/>
    <w:rsid w:val="001925E5"/>
    <w:rsid w:val="00192D98"/>
    <w:rsid w:val="00193987"/>
    <w:rsid w:val="00193AE1"/>
    <w:rsid w:val="0019573B"/>
    <w:rsid w:val="0019592C"/>
    <w:rsid w:val="00196085"/>
    <w:rsid w:val="00196A48"/>
    <w:rsid w:val="00196B90"/>
    <w:rsid w:val="00196FF4"/>
    <w:rsid w:val="0019734F"/>
    <w:rsid w:val="001A0303"/>
    <w:rsid w:val="001A032E"/>
    <w:rsid w:val="001A0421"/>
    <w:rsid w:val="001A067A"/>
    <w:rsid w:val="001A258A"/>
    <w:rsid w:val="001A2939"/>
    <w:rsid w:val="001A2D8E"/>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470"/>
    <w:rsid w:val="001B26EE"/>
    <w:rsid w:val="001B2993"/>
    <w:rsid w:val="001B3754"/>
    <w:rsid w:val="001B3BD9"/>
    <w:rsid w:val="001B5332"/>
    <w:rsid w:val="001B53B3"/>
    <w:rsid w:val="001B54E9"/>
    <w:rsid w:val="001B5F67"/>
    <w:rsid w:val="001B6488"/>
    <w:rsid w:val="001B6C77"/>
    <w:rsid w:val="001B70CF"/>
    <w:rsid w:val="001B716B"/>
    <w:rsid w:val="001B748B"/>
    <w:rsid w:val="001C002C"/>
    <w:rsid w:val="001C0085"/>
    <w:rsid w:val="001C04E1"/>
    <w:rsid w:val="001C055E"/>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C4C"/>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71"/>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E65"/>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25BB"/>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131"/>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19E"/>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A0C"/>
    <w:rsid w:val="002A5FC1"/>
    <w:rsid w:val="002A60B6"/>
    <w:rsid w:val="002A732C"/>
    <w:rsid w:val="002A7A6A"/>
    <w:rsid w:val="002A7AB4"/>
    <w:rsid w:val="002A7B72"/>
    <w:rsid w:val="002B07BF"/>
    <w:rsid w:val="002B0805"/>
    <w:rsid w:val="002B0C99"/>
    <w:rsid w:val="002B0EDA"/>
    <w:rsid w:val="002B10F9"/>
    <w:rsid w:val="002B148A"/>
    <w:rsid w:val="002B21D6"/>
    <w:rsid w:val="002B2C92"/>
    <w:rsid w:val="002B2F85"/>
    <w:rsid w:val="002B3081"/>
    <w:rsid w:val="002B318B"/>
    <w:rsid w:val="002B32BC"/>
    <w:rsid w:val="002B340B"/>
    <w:rsid w:val="002B34AE"/>
    <w:rsid w:val="002B3D90"/>
    <w:rsid w:val="002B4C34"/>
    <w:rsid w:val="002B4C39"/>
    <w:rsid w:val="002B5976"/>
    <w:rsid w:val="002B6397"/>
    <w:rsid w:val="002B64FE"/>
    <w:rsid w:val="002B651D"/>
    <w:rsid w:val="002B6890"/>
    <w:rsid w:val="002B694E"/>
    <w:rsid w:val="002B69E3"/>
    <w:rsid w:val="002C04C2"/>
    <w:rsid w:val="002C0818"/>
    <w:rsid w:val="002C0DD0"/>
    <w:rsid w:val="002C0E0A"/>
    <w:rsid w:val="002C1DF1"/>
    <w:rsid w:val="002C203A"/>
    <w:rsid w:val="002C2E8A"/>
    <w:rsid w:val="002C2FCD"/>
    <w:rsid w:val="002C36D3"/>
    <w:rsid w:val="002C3AE4"/>
    <w:rsid w:val="002C3C99"/>
    <w:rsid w:val="002C3E89"/>
    <w:rsid w:val="002C4F6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5F5"/>
    <w:rsid w:val="002D3968"/>
    <w:rsid w:val="002D425A"/>
    <w:rsid w:val="002D4322"/>
    <w:rsid w:val="002D4A54"/>
    <w:rsid w:val="002D4E37"/>
    <w:rsid w:val="002D52E0"/>
    <w:rsid w:val="002D59D7"/>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807"/>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79D"/>
    <w:rsid w:val="00310CC6"/>
    <w:rsid w:val="00311642"/>
    <w:rsid w:val="00311761"/>
    <w:rsid w:val="00311941"/>
    <w:rsid w:val="003121B8"/>
    <w:rsid w:val="0031237B"/>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712"/>
    <w:rsid w:val="00320B1B"/>
    <w:rsid w:val="0032172E"/>
    <w:rsid w:val="00321822"/>
    <w:rsid w:val="00321B02"/>
    <w:rsid w:val="003222E4"/>
    <w:rsid w:val="00322A6A"/>
    <w:rsid w:val="00322BC3"/>
    <w:rsid w:val="00322E3B"/>
    <w:rsid w:val="00323FAD"/>
    <w:rsid w:val="00324731"/>
    <w:rsid w:val="003249F8"/>
    <w:rsid w:val="00324BCD"/>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194"/>
    <w:rsid w:val="0035025F"/>
    <w:rsid w:val="003503F4"/>
    <w:rsid w:val="0035041A"/>
    <w:rsid w:val="003505AD"/>
    <w:rsid w:val="00350631"/>
    <w:rsid w:val="0035180B"/>
    <w:rsid w:val="00351B0F"/>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17D"/>
    <w:rsid w:val="0036262C"/>
    <w:rsid w:val="00362C5A"/>
    <w:rsid w:val="00364278"/>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522"/>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8E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0F03"/>
    <w:rsid w:val="003D2050"/>
    <w:rsid w:val="003D2339"/>
    <w:rsid w:val="003D26AA"/>
    <w:rsid w:val="003D2A2B"/>
    <w:rsid w:val="003D39A6"/>
    <w:rsid w:val="003D4330"/>
    <w:rsid w:val="003D4350"/>
    <w:rsid w:val="003D4409"/>
    <w:rsid w:val="003D50AE"/>
    <w:rsid w:val="003D5176"/>
    <w:rsid w:val="003D52A8"/>
    <w:rsid w:val="003D5385"/>
    <w:rsid w:val="003D5717"/>
    <w:rsid w:val="003D5878"/>
    <w:rsid w:val="003D59FE"/>
    <w:rsid w:val="003D60D5"/>
    <w:rsid w:val="003D63BA"/>
    <w:rsid w:val="003D680E"/>
    <w:rsid w:val="003D79E8"/>
    <w:rsid w:val="003E005D"/>
    <w:rsid w:val="003E089F"/>
    <w:rsid w:val="003E0ADB"/>
    <w:rsid w:val="003E0CE4"/>
    <w:rsid w:val="003E118C"/>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845"/>
    <w:rsid w:val="003F7DFF"/>
    <w:rsid w:val="0040015E"/>
    <w:rsid w:val="00400427"/>
    <w:rsid w:val="004010CF"/>
    <w:rsid w:val="004011AD"/>
    <w:rsid w:val="004012FA"/>
    <w:rsid w:val="004017C6"/>
    <w:rsid w:val="004024AB"/>
    <w:rsid w:val="00402F2C"/>
    <w:rsid w:val="0040303D"/>
    <w:rsid w:val="0040379F"/>
    <w:rsid w:val="00403805"/>
    <w:rsid w:val="00403824"/>
    <w:rsid w:val="00403F25"/>
    <w:rsid w:val="0040495B"/>
    <w:rsid w:val="00404AE9"/>
    <w:rsid w:val="00404E32"/>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939"/>
    <w:rsid w:val="00435CCF"/>
    <w:rsid w:val="00436A3B"/>
    <w:rsid w:val="00437027"/>
    <w:rsid w:val="004371AB"/>
    <w:rsid w:val="004371B1"/>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47502"/>
    <w:rsid w:val="00447A40"/>
    <w:rsid w:val="00450778"/>
    <w:rsid w:val="00450D3B"/>
    <w:rsid w:val="004518D5"/>
    <w:rsid w:val="004519BF"/>
    <w:rsid w:val="00451B06"/>
    <w:rsid w:val="00451BEB"/>
    <w:rsid w:val="004527C0"/>
    <w:rsid w:val="00453871"/>
    <w:rsid w:val="00453DEF"/>
    <w:rsid w:val="004543E4"/>
    <w:rsid w:val="004548E5"/>
    <w:rsid w:val="00454F08"/>
    <w:rsid w:val="00454F1A"/>
    <w:rsid w:val="00455105"/>
    <w:rsid w:val="00455C09"/>
    <w:rsid w:val="00456114"/>
    <w:rsid w:val="00456363"/>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481"/>
    <w:rsid w:val="00462A9C"/>
    <w:rsid w:val="00462B09"/>
    <w:rsid w:val="00462FC4"/>
    <w:rsid w:val="00463448"/>
    <w:rsid w:val="0046434B"/>
    <w:rsid w:val="00464513"/>
    <w:rsid w:val="00464919"/>
    <w:rsid w:val="00464EE0"/>
    <w:rsid w:val="00465461"/>
    <w:rsid w:val="00465467"/>
    <w:rsid w:val="00465573"/>
    <w:rsid w:val="004658C3"/>
    <w:rsid w:val="0046591B"/>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0FE"/>
    <w:rsid w:val="0048620B"/>
    <w:rsid w:val="004862DE"/>
    <w:rsid w:val="00486CF2"/>
    <w:rsid w:val="00486EC5"/>
    <w:rsid w:val="00487442"/>
    <w:rsid w:val="00487BB8"/>
    <w:rsid w:val="00487F28"/>
    <w:rsid w:val="00490649"/>
    <w:rsid w:val="0049093B"/>
    <w:rsid w:val="00490B20"/>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A58"/>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7C7"/>
    <w:rsid w:val="004D1A33"/>
    <w:rsid w:val="004D1D64"/>
    <w:rsid w:val="004D2474"/>
    <w:rsid w:val="004D24F2"/>
    <w:rsid w:val="004D27C4"/>
    <w:rsid w:val="004D2E1A"/>
    <w:rsid w:val="004D2E57"/>
    <w:rsid w:val="004D3251"/>
    <w:rsid w:val="004D3AA2"/>
    <w:rsid w:val="004D4968"/>
    <w:rsid w:val="004D4977"/>
    <w:rsid w:val="004D4A8A"/>
    <w:rsid w:val="004D4BEA"/>
    <w:rsid w:val="004D50CC"/>
    <w:rsid w:val="004D58D1"/>
    <w:rsid w:val="004D5F02"/>
    <w:rsid w:val="004D68C0"/>
    <w:rsid w:val="004D710C"/>
    <w:rsid w:val="004D7448"/>
    <w:rsid w:val="004E0033"/>
    <w:rsid w:val="004E03BE"/>
    <w:rsid w:val="004E08ED"/>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5ED"/>
    <w:rsid w:val="004F1A00"/>
    <w:rsid w:val="004F1D32"/>
    <w:rsid w:val="004F2267"/>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004"/>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0FC0"/>
    <w:rsid w:val="00511E67"/>
    <w:rsid w:val="00512747"/>
    <w:rsid w:val="00513828"/>
    <w:rsid w:val="00513F8F"/>
    <w:rsid w:val="00514455"/>
    <w:rsid w:val="005147E7"/>
    <w:rsid w:val="00514882"/>
    <w:rsid w:val="005149A2"/>
    <w:rsid w:val="00514CEE"/>
    <w:rsid w:val="005150E4"/>
    <w:rsid w:val="00515907"/>
    <w:rsid w:val="00515E2B"/>
    <w:rsid w:val="00516B96"/>
    <w:rsid w:val="005173A4"/>
    <w:rsid w:val="0051770E"/>
    <w:rsid w:val="00517AC2"/>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71A"/>
    <w:rsid w:val="00525F16"/>
    <w:rsid w:val="00525F71"/>
    <w:rsid w:val="00526270"/>
    <w:rsid w:val="005269C2"/>
    <w:rsid w:val="00526C8A"/>
    <w:rsid w:val="00527489"/>
    <w:rsid w:val="0053012B"/>
    <w:rsid w:val="0053058D"/>
    <w:rsid w:val="00530AFD"/>
    <w:rsid w:val="00530F58"/>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4724A"/>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755"/>
    <w:rsid w:val="00557CAB"/>
    <w:rsid w:val="00560AC9"/>
    <w:rsid w:val="00560DDA"/>
    <w:rsid w:val="00561250"/>
    <w:rsid w:val="0056134D"/>
    <w:rsid w:val="0056165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6F36"/>
    <w:rsid w:val="00587117"/>
    <w:rsid w:val="0058759B"/>
    <w:rsid w:val="0058764D"/>
    <w:rsid w:val="00590203"/>
    <w:rsid w:val="00590BF6"/>
    <w:rsid w:val="00591777"/>
    <w:rsid w:val="00591B9C"/>
    <w:rsid w:val="00591C0D"/>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3D8E"/>
    <w:rsid w:val="005D4764"/>
    <w:rsid w:val="005D5499"/>
    <w:rsid w:val="005D54D6"/>
    <w:rsid w:val="005D576B"/>
    <w:rsid w:val="005D594D"/>
    <w:rsid w:val="005D5E46"/>
    <w:rsid w:val="005D609E"/>
    <w:rsid w:val="005D64A5"/>
    <w:rsid w:val="005D6929"/>
    <w:rsid w:val="005D6B30"/>
    <w:rsid w:val="005D6E1C"/>
    <w:rsid w:val="005D707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20"/>
    <w:rsid w:val="005E66F1"/>
    <w:rsid w:val="005E6888"/>
    <w:rsid w:val="005E6AFB"/>
    <w:rsid w:val="005E7698"/>
    <w:rsid w:val="005F031E"/>
    <w:rsid w:val="005F0B4C"/>
    <w:rsid w:val="005F0B53"/>
    <w:rsid w:val="005F0C46"/>
    <w:rsid w:val="005F1FE4"/>
    <w:rsid w:val="005F327D"/>
    <w:rsid w:val="005F369B"/>
    <w:rsid w:val="005F39EA"/>
    <w:rsid w:val="005F3F7F"/>
    <w:rsid w:val="005F40E5"/>
    <w:rsid w:val="005F46D9"/>
    <w:rsid w:val="005F4950"/>
    <w:rsid w:val="005F4E5B"/>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6E19"/>
    <w:rsid w:val="0061717F"/>
    <w:rsid w:val="006171DC"/>
    <w:rsid w:val="006175CF"/>
    <w:rsid w:val="006201A2"/>
    <w:rsid w:val="00620254"/>
    <w:rsid w:val="00620686"/>
    <w:rsid w:val="006209E8"/>
    <w:rsid w:val="00621B6A"/>
    <w:rsid w:val="00621C0B"/>
    <w:rsid w:val="00621C64"/>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B75"/>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A37"/>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3A6"/>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8AF"/>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4CD"/>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527"/>
    <w:rsid w:val="00712A0F"/>
    <w:rsid w:val="00712C53"/>
    <w:rsid w:val="00712FDB"/>
    <w:rsid w:val="0071374D"/>
    <w:rsid w:val="00714312"/>
    <w:rsid w:val="00714722"/>
    <w:rsid w:val="00714B16"/>
    <w:rsid w:val="00714D6A"/>
    <w:rsid w:val="00715F19"/>
    <w:rsid w:val="00715F49"/>
    <w:rsid w:val="007162F2"/>
    <w:rsid w:val="007163BF"/>
    <w:rsid w:val="0071649C"/>
    <w:rsid w:val="00716F8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518"/>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39"/>
    <w:rsid w:val="007536BB"/>
    <w:rsid w:val="00753992"/>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9AD"/>
    <w:rsid w:val="00766B0E"/>
    <w:rsid w:val="00766BFB"/>
    <w:rsid w:val="00766DFE"/>
    <w:rsid w:val="0076731C"/>
    <w:rsid w:val="00767416"/>
    <w:rsid w:val="0076747C"/>
    <w:rsid w:val="007675A9"/>
    <w:rsid w:val="007678B6"/>
    <w:rsid w:val="00770C43"/>
    <w:rsid w:val="00770CEE"/>
    <w:rsid w:val="00772024"/>
    <w:rsid w:val="007721AD"/>
    <w:rsid w:val="00772D15"/>
    <w:rsid w:val="00772DC3"/>
    <w:rsid w:val="007733C4"/>
    <w:rsid w:val="00773A61"/>
    <w:rsid w:val="007743A1"/>
    <w:rsid w:val="007744EF"/>
    <w:rsid w:val="007750DC"/>
    <w:rsid w:val="007752B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80E"/>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5B2A"/>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D7E9F"/>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73B"/>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4C89"/>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02F"/>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4AF7"/>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525"/>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2D6"/>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1DF"/>
    <w:rsid w:val="008A24BD"/>
    <w:rsid w:val="008A2AAE"/>
    <w:rsid w:val="008A2F26"/>
    <w:rsid w:val="008A2F9B"/>
    <w:rsid w:val="008A36ED"/>
    <w:rsid w:val="008A3898"/>
    <w:rsid w:val="008A3C11"/>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E5C"/>
    <w:rsid w:val="008B766A"/>
    <w:rsid w:val="008B7A0E"/>
    <w:rsid w:val="008C0815"/>
    <w:rsid w:val="008C2426"/>
    <w:rsid w:val="008C2453"/>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11"/>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784"/>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2DF8"/>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079A1"/>
    <w:rsid w:val="009108A7"/>
    <w:rsid w:val="00910ED6"/>
    <w:rsid w:val="00911E1A"/>
    <w:rsid w:val="009123B9"/>
    <w:rsid w:val="00913C16"/>
    <w:rsid w:val="00913F4C"/>
    <w:rsid w:val="0091404B"/>
    <w:rsid w:val="0091423A"/>
    <w:rsid w:val="00914A5D"/>
    <w:rsid w:val="00914F86"/>
    <w:rsid w:val="00915032"/>
    <w:rsid w:val="0091537E"/>
    <w:rsid w:val="009154BD"/>
    <w:rsid w:val="00915F20"/>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575"/>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C0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A57"/>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77C11"/>
    <w:rsid w:val="00980403"/>
    <w:rsid w:val="009804CB"/>
    <w:rsid w:val="00980631"/>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4A"/>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2C06"/>
    <w:rsid w:val="009A3183"/>
    <w:rsid w:val="009A37AC"/>
    <w:rsid w:val="009A3AB5"/>
    <w:rsid w:val="009A4C0C"/>
    <w:rsid w:val="009A4DB0"/>
    <w:rsid w:val="009A516A"/>
    <w:rsid w:val="009A528E"/>
    <w:rsid w:val="009A5F65"/>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4E12"/>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A28"/>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B9"/>
    <w:rsid w:val="009D62E7"/>
    <w:rsid w:val="009D75A4"/>
    <w:rsid w:val="009E06E3"/>
    <w:rsid w:val="009E11A9"/>
    <w:rsid w:val="009E176B"/>
    <w:rsid w:val="009E1E13"/>
    <w:rsid w:val="009E1F70"/>
    <w:rsid w:val="009E1FFC"/>
    <w:rsid w:val="009E2F97"/>
    <w:rsid w:val="009E3235"/>
    <w:rsid w:val="009E3790"/>
    <w:rsid w:val="009E457F"/>
    <w:rsid w:val="009E53AA"/>
    <w:rsid w:val="009E53D6"/>
    <w:rsid w:val="009E5656"/>
    <w:rsid w:val="009E5A2E"/>
    <w:rsid w:val="009E5AB4"/>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1F3"/>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DF8"/>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98"/>
    <w:rsid w:val="00A30BAE"/>
    <w:rsid w:val="00A313D0"/>
    <w:rsid w:val="00A314A9"/>
    <w:rsid w:val="00A31591"/>
    <w:rsid w:val="00A3170C"/>
    <w:rsid w:val="00A31C37"/>
    <w:rsid w:val="00A31C43"/>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C60"/>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19F9"/>
    <w:rsid w:val="00A521E0"/>
    <w:rsid w:val="00A52D1E"/>
    <w:rsid w:val="00A544BF"/>
    <w:rsid w:val="00A54A90"/>
    <w:rsid w:val="00A54CAC"/>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0AE2"/>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46DC"/>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C86"/>
    <w:rsid w:val="00AC6D0A"/>
    <w:rsid w:val="00AD1018"/>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A6E"/>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4CE"/>
    <w:rsid w:val="00B05688"/>
    <w:rsid w:val="00B0643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098B"/>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6F3"/>
    <w:rsid w:val="00B71A5D"/>
    <w:rsid w:val="00B72184"/>
    <w:rsid w:val="00B7273B"/>
    <w:rsid w:val="00B727B8"/>
    <w:rsid w:val="00B73259"/>
    <w:rsid w:val="00B73453"/>
    <w:rsid w:val="00B737C7"/>
    <w:rsid w:val="00B73FC2"/>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5FC0"/>
    <w:rsid w:val="00B86557"/>
    <w:rsid w:val="00B86734"/>
    <w:rsid w:val="00B8692C"/>
    <w:rsid w:val="00B86BDC"/>
    <w:rsid w:val="00B874FB"/>
    <w:rsid w:val="00B8769E"/>
    <w:rsid w:val="00B87B69"/>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833"/>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006F"/>
    <w:rsid w:val="00BC16BF"/>
    <w:rsid w:val="00BC1A03"/>
    <w:rsid w:val="00BC1A99"/>
    <w:rsid w:val="00BC201A"/>
    <w:rsid w:val="00BC2BC7"/>
    <w:rsid w:val="00BC2DC5"/>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96A"/>
    <w:rsid w:val="00BD0FC4"/>
    <w:rsid w:val="00BD140B"/>
    <w:rsid w:val="00BD238C"/>
    <w:rsid w:val="00BD2A08"/>
    <w:rsid w:val="00BD2F55"/>
    <w:rsid w:val="00BD317C"/>
    <w:rsid w:val="00BD3837"/>
    <w:rsid w:val="00BD386B"/>
    <w:rsid w:val="00BD3C69"/>
    <w:rsid w:val="00BD3D7A"/>
    <w:rsid w:val="00BD4D3E"/>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292D"/>
    <w:rsid w:val="00BE3074"/>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0C0"/>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45F"/>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980"/>
    <w:rsid w:val="00C11C33"/>
    <w:rsid w:val="00C11C73"/>
    <w:rsid w:val="00C11FE5"/>
    <w:rsid w:val="00C11FF6"/>
    <w:rsid w:val="00C1286D"/>
    <w:rsid w:val="00C12EB5"/>
    <w:rsid w:val="00C13504"/>
    <w:rsid w:val="00C13576"/>
    <w:rsid w:val="00C13C8A"/>
    <w:rsid w:val="00C13F22"/>
    <w:rsid w:val="00C13F33"/>
    <w:rsid w:val="00C140FE"/>
    <w:rsid w:val="00C15135"/>
    <w:rsid w:val="00C159ED"/>
    <w:rsid w:val="00C1662C"/>
    <w:rsid w:val="00C17099"/>
    <w:rsid w:val="00C1733B"/>
    <w:rsid w:val="00C1741D"/>
    <w:rsid w:val="00C174EC"/>
    <w:rsid w:val="00C17504"/>
    <w:rsid w:val="00C17593"/>
    <w:rsid w:val="00C17D7E"/>
    <w:rsid w:val="00C17D89"/>
    <w:rsid w:val="00C202D5"/>
    <w:rsid w:val="00C2068D"/>
    <w:rsid w:val="00C206C4"/>
    <w:rsid w:val="00C206EC"/>
    <w:rsid w:val="00C20F77"/>
    <w:rsid w:val="00C21B1D"/>
    <w:rsid w:val="00C222CF"/>
    <w:rsid w:val="00C228C7"/>
    <w:rsid w:val="00C232DD"/>
    <w:rsid w:val="00C2423A"/>
    <w:rsid w:val="00C24CA2"/>
    <w:rsid w:val="00C24EE5"/>
    <w:rsid w:val="00C24F74"/>
    <w:rsid w:val="00C250CF"/>
    <w:rsid w:val="00C2544D"/>
    <w:rsid w:val="00C25D3A"/>
    <w:rsid w:val="00C263AE"/>
    <w:rsid w:val="00C26871"/>
    <w:rsid w:val="00C2695A"/>
    <w:rsid w:val="00C2735D"/>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B1B"/>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1C28"/>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09B9"/>
    <w:rsid w:val="00C51D11"/>
    <w:rsid w:val="00C5257E"/>
    <w:rsid w:val="00C531B4"/>
    <w:rsid w:val="00C532F9"/>
    <w:rsid w:val="00C53E22"/>
    <w:rsid w:val="00C54C62"/>
    <w:rsid w:val="00C55ADC"/>
    <w:rsid w:val="00C5638E"/>
    <w:rsid w:val="00C56918"/>
    <w:rsid w:val="00C569CA"/>
    <w:rsid w:val="00C5707E"/>
    <w:rsid w:val="00C5756B"/>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DC0"/>
    <w:rsid w:val="00C65F58"/>
    <w:rsid w:val="00C66571"/>
    <w:rsid w:val="00C666DB"/>
    <w:rsid w:val="00C667F6"/>
    <w:rsid w:val="00C66B89"/>
    <w:rsid w:val="00C66C34"/>
    <w:rsid w:val="00C67231"/>
    <w:rsid w:val="00C6737D"/>
    <w:rsid w:val="00C7040D"/>
    <w:rsid w:val="00C706FF"/>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7A7"/>
    <w:rsid w:val="00C84E61"/>
    <w:rsid w:val="00C8534D"/>
    <w:rsid w:val="00C8624E"/>
    <w:rsid w:val="00C86379"/>
    <w:rsid w:val="00C864DB"/>
    <w:rsid w:val="00C8781D"/>
    <w:rsid w:val="00C901A9"/>
    <w:rsid w:val="00C903B2"/>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5AD"/>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3CE7"/>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8AE"/>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4B9A"/>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80"/>
    <w:rsid w:val="00D261FB"/>
    <w:rsid w:val="00D26283"/>
    <w:rsid w:val="00D263B5"/>
    <w:rsid w:val="00D26586"/>
    <w:rsid w:val="00D26DBE"/>
    <w:rsid w:val="00D277D6"/>
    <w:rsid w:val="00D27F01"/>
    <w:rsid w:val="00D30C46"/>
    <w:rsid w:val="00D30FC7"/>
    <w:rsid w:val="00D31B9F"/>
    <w:rsid w:val="00D31BEA"/>
    <w:rsid w:val="00D32B6E"/>
    <w:rsid w:val="00D33313"/>
    <w:rsid w:val="00D33410"/>
    <w:rsid w:val="00D33AB3"/>
    <w:rsid w:val="00D33AFC"/>
    <w:rsid w:val="00D3410B"/>
    <w:rsid w:val="00D344C9"/>
    <w:rsid w:val="00D3505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63"/>
    <w:rsid w:val="00D477E2"/>
    <w:rsid w:val="00D5044A"/>
    <w:rsid w:val="00D50F95"/>
    <w:rsid w:val="00D5102A"/>
    <w:rsid w:val="00D513F0"/>
    <w:rsid w:val="00D51565"/>
    <w:rsid w:val="00D51AAF"/>
    <w:rsid w:val="00D51F84"/>
    <w:rsid w:val="00D52200"/>
    <w:rsid w:val="00D5276C"/>
    <w:rsid w:val="00D5294C"/>
    <w:rsid w:val="00D52AAE"/>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3E1D"/>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0A2"/>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259"/>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328"/>
    <w:rsid w:val="00DD1422"/>
    <w:rsid w:val="00DD17FF"/>
    <w:rsid w:val="00DD1947"/>
    <w:rsid w:val="00DD1A59"/>
    <w:rsid w:val="00DD1E4D"/>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DF7BEB"/>
    <w:rsid w:val="00E0049C"/>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812"/>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371"/>
    <w:rsid w:val="00E2690E"/>
    <w:rsid w:val="00E272FE"/>
    <w:rsid w:val="00E30517"/>
    <w:rsid w:val="00E3070A"/>
    <w:rsid w:val="00E30A72"/>
    <w:rsid w:val="00E31371"/>
    <w:rsid w:val="00E31506"/>
    <w:rsid w:val="00E31515"/>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618"/>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67ACA"/>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018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132"/>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63B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141"/>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A6C"/>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7CF"/>
    <w:rsid w:val="00F27E0C"/>
    <w:rsid w:val="00F3002F"/>
    <w:rsid w:val="00F30031"/>
    <w:rsid w:val="00F30353"/>
    <w:rsid w:val="00F308C0"/>
    <w:rsid w:val="00F317EE"/>
    <w:rsid w:val="00F318E7"/>
    <w:rsid w:val="00F31F17"/>
    <w:rsid w:val="00F3236F"/>
    <w:rsid w:val="00F32374"/>
    <w:rsid w:val="00F32F0E"/>
    <w:rsid w:val="00F32F3E"/>
    <w:rsid w:val="00F3383E"/>
    <w:rsid w:val="00F34286"/>
    <w:rsid w:val="00F342E5"/>
    <w:rsid w:val="00F34347"/>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589A"/>
    <w:rsid w:val="00F45B9D"/>
    <w:rsid w:val="00F465C1"/>
    <w:rsid w:val="00F4678D"/>
    <w:rsid w:val="00F467B0"/>
    <w:rsid w:val="00F46E40"/>
    <w:rsid w:val="00F46F8B"/>
    <w:rsid w:val="00F47132"/>
    <w:rsid w:val="00F47728"/>
    <w:rsid w:val="00F47AFE"/>
    <w:rsid w:val="00F47CBA"/>
    <w:rsid w:val="00F50020"/>
    <w:rsid w:val="00F50671"/>
    <w:rsid w:val="00F50849"/>
    <w:rsid w:val="00F50C37"/>
    <w:rsid w:val="00F513BA"/>
    <w:rsid w:val="00F51447"/>
    <w:rsid w:val="00F514EF"/>
    <w:rsid w:val="00F516F4"/>
    <w:rsid w:val="00F518C1"/>
    <w:rsid w:val="00F51BB2"/>
    <w:rsid w:val="00F52756"/>
    <w:rsid w:val="00F5284F"/>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67D8C"/>
    <w:rsid w:val="00F706F1"/>
    <w:rsid w:val="00F70FF9"/>
    <w:rsid w:val="00F71026"/>
    <w:rsid w:val="00F71042"/>
    <w:rsid w:val="00F710A0"/>
    <w:rsid w:val="00F71976"/>
    <w:rsid w:val="00F719A0"/>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A0"/>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35E"/>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0E8"/>
    <w:rsid w:val="00FC4278"/>
    <w:rsid w:val="00FC4423"/>
    <w:rsid w:val="00FC47D1"/>
    <w:rsid w:val="00FC4CA4"/>
    <w:rsid w:val="00FC545C"/>
    <w:rsid w:val="00FC553E"/>
    <w:rsid w:val="00FC65A0"/>
    <w:rsid w:val="00FC6B41"/>
    <w:rsid w:val="00FC6E5F"/>
    <w:rsid w:val="00FC7308"/>
    <w:rsid w:val="00FC7F93"/>
    <w:rsid w:val="00FD0AC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DA1"/>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30C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BF30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BF30C0"/>
    <w:pPr>
      <w:pBdr>
        <w:top w:val="none" w:sz="0" w:space="0" w:color="auto"/>
      </w:pBdr>
      <w:spacing w:before="180"/>
      <w:outlineLvl w:val="1"/>
    </w:pPr>
    <w:rPr>
      <w:sz w:val="32"/>
    </w:rPr>
  </w:style>
  <w:style w:type="paragraph" w:styleId="Heading3">
    <w:name w:val="heading 3"/>
    <w:basedOn w:val="Heading2"/>
    <w:next w:val="Normal"/>
    <w:link w:val="Heading3Char"/>
    <w:qFormat/>
    <w:rsid w:val="00BF30C0"/>
    <w:pPr>
      <w:spacing w:before="120"/>
      <w:outlineLvl w:val="2"/>
    </w:pPr>
    <w:rPr>
      <w:sz w:val="28"/>
    </w:rPr>
  </w:style>
  <w:style w:type="paragraph" w:styleId="Heading4">
    <w:name w:val="heading 4"/>
    <w:aliases w:val="h4"/>
    <w:basedOn w:val="Heading3"/>
    <w:next w:val="Normal"/>
    <w:link w:val="Heading4Char"/>
    <w:qFormat/>
    <w:rsid w:val="00BF30C0"/>
    <w:pPr>
      <w:ind w:left="1418" w:hanging="1418"/>
      <w:outlineLvl w:val="3"/>
    </w:pPr>
    <w:rPr>
      <w:sz w:val="24"/>
    </w:rPr>
  </w:style>
  <w:style w:type="paragraph" w:styleId="Heading5">
    <w:name w:val="heading 5"/>
    <w:basedOn w:val="Heading4"/>
    <w:next w:val="Normal"/>
    <w:link w:val="Heading5Char"/>
    <w:qFormat/>
    <w:rsid w:val="00BF30C0"/>
    <w:pPr>
      <w:ind w:left="1701" w:hanging="1701"/>
      <w:outlineLvl w:val="4"/>
    </w:pPr>
    <w:rPr>
      <w:sz w:val="22"/>
    </w:rPr>
  </w:style>
  <w:style w:type="paragraph" w:styleId="Heading6">
    <w:name w:val="heading 6"/>
    <w:basedOn w:val="H6"/>
    <w:next w:val="Normal"/>
    <w:qFormat/>
    <w:rsid w:val="00BF30C0"/>
    <w:pPr>
      <w:outlineLvl w:val="5"/>
    </w:pPr>
  </w:style>
  <w:style w:type="paragraph" w:styleId="Heading7">
    <w:name w:val="heading 7"/>
    <w:basedOn w:val="H6"/>
    <w:next w:val="Normal"/>
    <w:qFormat/>
    <w:rsid w:val="00BF30C0"/>
    <w:pPr>
      <w:outlineLvl w:val="6"/>
    </w:pPr>
  </w:style>
  <w:style w:type="paragraph" w:styleId="Heading8">
    <w:name w:val="heading 8"/>
    <w:basedOn w:val="Heading1"/>
    <w:next w:val="Normal"/>
    <w:qFormat/>
    <w:rsid w:val="00BF30C0"/>
    <w:pPr>
      <w:ind w:left="0" w:firstLine="0"/>
      <w:outlineLvl w:val="7"/>
    </w:pPr>
  </w:style>
  <w:style w:type="paragraph" w:styleId="Heading9">
    <w:name w:val="heading 9"/>
    <w:basedOn w:val="Heading8"/>
    <w:next w:val="Normal"/>
    <w:qFormat/>
    <w:rsid w:val="00BF30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F30C0"/>
    <w:pPr>
      <w:spacing w:before="180"/>
      <w:ind w:left="2693" w:hanging="2693"/>
    </w:pPr>
    <w:rPr>
      <w:b/>
    </w:rPr>
  </w:style>
  <w:style w:type="paragraph" w:styleId="TOC1">
    <w:name w:val="toc 1"/>
    <w:semiHidden/>
    <w:rsid w:val="00BF30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BF30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BF30C0"/>
    <w:pPr>
      <w:ind w:left="1701" w:hanging="1701"/>
    </w:pPr>
  </w:style>
  <w:style w:type="paragraph" w:styleId="TOC4">
    <w:name w:val="toc 4"/>
    <w:basedOn w:val="TOC3"/>
    <w:semiHidden/>
    <w:rsid w:val="00BF30C0"/>
    <w:pPr>
      <w:ind w:left="1418" w:hanging="1418"/>
    </w:pPr>
  </w:style>
  <w:style w:type="paragraph" w:styleId="TOC3">
    <w:name w:val="toc 3"/>
    <w:basedOn w:val="TOC2"/>
    <w:semiHidden/>
    <w:rsid w:val="00BF30C0"/>
    <w:pPr>
      <w:ind w:left="1134" w:hanging="1134"/>
    </w:pPr>
  </w:style>
  <w:style w:type="paragraph" w:styleId="TOC2">
    <w:name w:val="toc 2"/>
    <w:basedOn w:val="TOC1"/>
    <w:semiHidden/>
    <w:rsid w:val="00BF30C0"/>
    <w:pPr>
      <w:keepNext w:val="0"/>
      <w:spacing w:before="0"/>
      <w:ind w:left="851" w:hanging="851"/>
    </w:pPr>
    <w:rPr>
      <w:sz w:val="20"/>
    </w:rPr>
  </w:style>
  <w:style w:type="paragraph" w:styleId="Index2">
    <w:name w:val="index 2"/>
    <w:basedOn w:val="Index1"/>
    <w:semiHidden/>
    <w:rsid w:val="00BF30C0"/>
    <w:pPr>
      <w:ind w:left="284"/>
    </w:pPr>
  </w:style>
  <w:style w:type="paragraph" w:styleId="Index1">
    <w:name w:val="index 1"/>
    <w:basedOn w:val="Normal"/>
    <w:semiHidden/>
    <w:rsid w:val="00BF30C0"/>
    <w:pPr>
      <w:keepLines/>
      <w:spacing w:after="0"/>
    </w:pPr>
  </w:style>
  <w:style w:type="paragraph" w:customStyle="1" w:styleId="ZH">
    <w:name w:val="ZH"/>
    <w:rsid w:val="00BF30C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BF30C0"/>
    <w:pPr>
      <w:outlineLvl w:val="9"/>
    </w:pPr>
  </w:style>
  <w:style w:type="paragraph" w:styleId="ListNumber2">
    <w:name w:val="List Number 2"/>
    <w:basedOn w:val="ListNumber"/>
    <w:rsid w:val="00BF30C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BF30C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BF30C0"/>
    <w:rPr>
      <w:b/>
      <w:position w:val="6"/>
      <w:sz w:val="16"/>
    </w:rPr>
  </w:style>
  <w:style w:type="paragraph" w:styleId="FootnoteText">
    <w:name w:val="footnote text"/>
    <w:basedOn w:val="Normal"/>
    <w:semiHidden/>
    <w:rsid w:val="00BF30C0"/>
    <w:pPr>
      <w:keepLines/>
      <w:spacing w:after="0"/>
      <w:ind w:left="454" w:hanging="454"/>
    </w:pPr>
    <w:rPr>
      <w:sz w:val="16"/>
    </w:rPr>
  </w:style>
  <w:style w:type="paragraph" w:customStyle="1" w:styleId="TAH">
    <w:name w:val="TAH"/>
    <w:basedOn w:val="TAC"/>
    <w:rsid w:val="00BF30C0"/>
    <w:rPr>
      <w:b/>
    </w:rPr>
  </w:style>
  <w:style w:type="paragraph" w:customStyle="1" w:styleId="TAC">
    <w:name w:val="TAC"/>
    <w:basedOn w:val="TAL"/>
    <w:rsid w:val="00BF30C0"/>
    <w:pPr>
      <w:jc w:val="center"/>
    </w:pPr>
  </w:style>
  <w:style w:type="paragraph" w:customStyle="1" w:styleId="TF">
    <w:name w:val="TF"/>
    <w:basedOn w:val="TH"/>
    <w:rsid w:val="00BF30C0"/>
    <w:pPr>
      <w:keepNext w:val="0"/>
      <w:spacing w:before="0" w:after="240"/>
    </w:pPr>
  </w:style>
  <w:style w:type="paragraph" w:customStyle="1" w:styleId="NO">
    <w:name w:val="NO"/>
    <w:basedOn w:val="Normal"/>
    <w:rsid w:val="00BF30C0"/>
    <w:pPr>
      <w:keepLines/>
      <w:ind w:left="1135" w:hanging="851"/>
    </w:pPr>
  </w:style>
  <w:style w:type="paragraph" w:styleId="TOC9">
    <w:name w:val="toc 9"/>
    <w:basedOn w:val="TOC8"/>
    <w:semiHidden/>
    <w:rsid w:val="00BF30C0"/>
    <w:pPr>
      <w:ind w:left="1418" w:hanging="1418"/>
    </w:pPr>
  </w:style>
  <w:style w:type="paragraph" w:customStyle="1" w:styleId="EX">
    <w:name w:val="EX"/>
    <w:basedOn w:val="Normal"/>
    <w:rsid w:val="00BF30C0"/>
    <w:pPr>
      <w:keepLines/>
      <w:ind w:left="1702" w:hanging="1418"/>
    </w:pPr>
  </w:style>
  <w:style w:type="paragraph" w:customStyle="1" w:styleId="FP">
    <w:name w:val="FP"/>
    <w:basedOn w:val="Normal"/>
    <w:rsid w:val="00BF30C0"/>
    <w:pPr>
      <w:spacing w:after="0"/>
    </w:pPr>
  </w:style>
  <w:style w:type="paragraph" w:customStyle="1" w:styleId="LD">
    <w:name w:val="LD"/>
    <w:rsid w:val="00BF30C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BF30C0"/>
    <w:pPr>
      <w:spacing w:after="0"/>
    </w:pPr>
  </w:style>
  <w:style w:type="paragraph" w:customStyle="1" w:styleId="EW">
    <w:name w:val="EW"/>
    <w:basedOn w:val="EX"/>
    <w:rsid w:val="00BF30C0"/>
    <w:pPr>
      <w:spacing w:after="0"/>
    </w:pPr>
  </w:style>
  <w:style w:type="paragraph" w:styleId="TOC6">
    <w:name w:val="toc 6"/>
    <w:basedOn w:val="TOC5"/>
    <w:next w:val="Normal"/>
    <w:semiHidden/>
    <w:rsid w:val="00BF30C0"/>
    <w:pPr>
      <w:ind w:left="1985" w:hanging="1985"/>
    </w:pPr>
  </w:style>
  <w:style w:type="paragraph" w:styleId="TOC7">
    <w:name w:val="toc 7"/>
    <w:basedOn w:val="TOC6"/>
    <w:next w:val="Normal"/>
    <w:semiHidden/>
    <w:rsid w:val="00BF30C0"/>
    <w:pPr>
      <w:ind w:left="2268" w:hanging="2268"/>
    </w:pPr>
  </w:style>
  <w:style w:type="paragraph" w:styleId="ListBullet2">
    <w:name w:val="List Bullet 2"/>
    <w:basedOn w:val="ListBullet"/>
    <w:rsid w:val="00BF30C0"/>
    <w:pPr>
      <w:ind w:left="851"/>
    </w:pPr>
  </w:style>
  <w:style w:type="paragraph" w:styleId="ListBullet3">
    <w:name w:val="List Bullet 3"/>
    <w:basedOn w:val="ListBullet2"/>
    <w:rsid w:val="00BF30C0"/>
    <w:pPr>
      <w:ind w:left="1135"/>
    </w:pPr>
  </w:style>
  <w:style w:type="paragraph" w:styleId="ListNumber">
    <w:name w:val="List Number"/>
    <w:basedOn w:val="List"/>
    <w:rsid w:val="00BF30C0"/>
  </w:style>
  <w:style w:type="paragraph" w:customStyle="1" w:styleId="EQ">
    <w:name w:val="EQ"/>
    <w:basedOn w:val="Normal"/>
    <w:next w:val="Normal"/>
    <w:rsid w:val="00BF30C0"/>
    <w:pPr>
      <w:keepLines/>
      <w:tabs>
        <w:tab w:val="center" w:pos="4536"/>
        <w:tab w:val="right" w:pos="9072"/>
      </w:tabs>
    </w:pPr>
    <w:rPr>
      <w:noProof/>
    </w:rPr>
  </w:style>
  <w:style w:type="paragraph" w:customStyle="1" w:styleId="TH">
    <w:name w:val="TH"/>
    <w:basedOn w:val="Normal"/>
    <w:rsid w:val="00BF30C0"/>
    <w:pPr>
      <w:keepNext/>
      <w:keepLines/>
      <w:spacing w:before="60"/>
      <w:jc w:val="center"/>
    </w:pPr>
    <w:rPr>
      <w:rFonts w:ascii="Arial" w:hAnsi="Arial"/>
      <w:b/>
    </w:rPr>
  </w:style>
  <w:style w:type="paragraph" w:customStyle="1" w:styleId="NF">
    <w:name w:val="NF"/>
    <w:basedOn w:val="NO"/>
    <w:rsid w:val="00BF30C0"/>
    <w:pPr>
      <w:keepNext/>
      <w:spacing w:after="0"/>
    </w:pPr>
    <w:rPr>
      <w:rFonts w:ascii="Arial" w:hAnsi="Arial"/>
      <w:sz w:val="18"/>
    </w:rPr>
  </w:style>
  <w:style w:type="paragraph" w:customStyle="1" w:styleId="PL">
    <w:name w:val="PL"/>
    <w:rsid w:val="00BF3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F30C0"/>
    <w:pPr>
      <w:jc w:val="right"/>
    </w:pPr>
  </w:style>
  <w:style w:type="paragraph" w:customStyle="1" w:styleId="H6">
    <w:name w:val="H6"/>
    <w:basedOn w:val="Heading5"/>
    <w:next w:val="Normal"/>
    <w:rsid w:val="00BF30C0"/>
    <w:pPr>
      <w:ind w:left="1985" w:hanging="1985"/>
      <w:outlineLvl w:val="9"/>
    </w:pPr>
    <w:rPr>
      <w:sz w:val="20"/>
    </w:rPr>
  </w:style>
  <w:style w:type="paragraph" w:customStyle="1" w:styleId="TAN">
    <w:name w:val="TAN"/>
    <w:basedOn w:val="TAL"/>
    <w:rsid w:val="00BF30C0"/>
    <w:pPr>
      <w:ind w:left="851" w:hanging="851"/>
    </w:pPr>
  </w:style>
  <w:style w:type="paragraph" w:customStyle="1" w:styleId="TAL">
    <w:name w:val="TAL"/>
    <w:basedOn w:val="Normal"/>
    <w:rsid w:val="00BF30C0"/>
    <w:pPr>
      <w:keepNext/>
      <w:keepLines/>
      <w:spacing w:after="0"/>
    </w:pPr>
    <w:rPr>
      <w:rFonts w:ascii="Arial" w:hAnsi="Arial"/>
      <w:sz w:val="18"/>
    </w:rPr>
  </w:style>
  <w:style w:type="paragraph" w:customStyle="1" w:styleId="ZA">
    <w:name w:val="ZA"/>
    <w:rsid w:val="00BF30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F30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F30C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BF30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F30C0"/>
    <w:pPr>
      <w:framePr w:wrap="notBeside" w:y="16161"/>
    </w:pPr>
  </w:style>
  <w:style w:type="character" w:customStyle="1" w:styleId="ZGSM">
    <w:name w:val="ZGSM"/>
    <w:rsid w:val="00BF30C0"/>
  </w:style>
  <w:style w:type="paragraph" w:styleId="List2">
    <w:name w:val="List 2"/>
    <w:basedOn w:val="List"/>
    <w:rsid w:val="00BF30C0"/>
    <w:pPr>
      <w:ind w:left="851"/>
    </w:pPr>
  </w:style>
  <w:style w:type="paragraph" w:customStyle="1" w:styleId="ZG">
    <w:name w:val="ZG"/>
    <w:rsid w:val="00BF30C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BF30C0"/>
    <w:pPr>
      <w:ind w:left="1135"/>
    </w:pPr>
  </w:style>
  <w:style w:type="paragraph" w:styleId="List4">
    <w:name w:val="List 4"/>
    <w:basedOn w:val="List3"/>
    <w:rsid w:val="00BF30C0"/>
    <w:pPr>
      <w:ind w:left="1418"/>
    </w:pPr>
  </w:style>
  <w:style w:type="paragraph" w:styleId="List5">
    <w:name w:val="List 5"/>
    <w:basedOn w:val="List4"/>
    <w:rsid w:val="00BF30C0"/>
    <w:pPr>
      <w:ind w:left="1702"/>
    </w:pPr>
  </w:style>
  <w:style w:type="paragraph" w:customStyle="1" w:styleId="EditorsNote">
    <w:name w:val="Editor's Note"/>
    <w:basedOn w:val="NO"/>
    <w:rsid w:val="00BF30C0"/>
    <w:rPr>
      <w:color w:val="FF0000"/>
    </w:rPr>
  </w:style>
  <w:style w:type="paragraph" w:styleId="List">
    <w:name w:val="List"/>
    <w:basedOn w:val="Normal"/>
    <w:rsid w:val="00BF30C0"/>
    <w:pPr>
      <w:ind w:left="568" w:hanging="284"/>
    </w:pPr>
  </w:style>
  <w:style w:type="paragraph" w:styleId="ListBullet">
    <w:name w:val="List Bullet"/>
    <w:basedOn w:val="List"/>
    <w:rsid w:val="00BF30C0"/>
  </w:style>
  <w:style w:type="paragraph" w:styleId="ListBullet4">
    <w:name w:val="List Bullet 4"/>
    <w:basedOn w:val="ListBullet3"/>
    <w:rsid w:val="00BF30C0"/>
    <w:pPr>
      <w:ind w:left="1418"/>
    </w:pPr>
  </w:style>
  <w:style w:type="paragraph" w:styleId="ListBullet5">
    <w:name w:val="List Bullet 5"/>
    <w:basedOn w:val="ListBullet4"/>
    <w:rsid w:val="00BF30C0"/>
    <w:pPr>
      <w:ind w:left="1702"/>
    </w:pPr>
  </w:style>
  <w:style w:type="paragraph" w:customStyle="1" w:styleId="B1">
    <w:name w:val="B1"/>
    <w:basedOn w:val="List"/>
    <w:rsid w:val="00BF30C0"/>
  </w:style>
  <w:style w:type="paragraph" w:customStyle="1" w:styleId="B2">
    <w:name w:val="B2"/>
    <w:basedOn w:val="List2"/>
    <w:rsid w:val="00BF30C0"/>
  </w:style>
  <w:style w:type="paragraph" w:customStyle="1" w:styleId="B3">
    <w:name w:val="B3"/>
    <w:basedOn w:val="List3"/>
    <w:rsid w:val="00BF30C0"/>
  </w:style>
  <w:style w:type="paragraph" w:customStyle="1" w:styleId="B4">
    <w:name w:val="B4"/>
    <w:basedOn w:val="List4"/>
    <w:rsid w:val="00BF30C0"/>
  </w:style>
  <w:style w:type="paragraph" w:customStyle="1" w:styleId="B5">
    <w:name w:val="B5"/>
    <w:basedOn w:val="List5"/>
    <w:rsid w:val="00BF30C0"/>
  </w:style>
  <w:style w:type="paragraph" w:styleId="Footer">
    <w:name w:val="footer"/>
    <w:basedOn w:val="Header"/>
    <w:link w:val="FooterChar"/>
    <w:uiPriority w:val="99"/>
    <w:rsid w:val="00BF30C0"/>
    <w:pPr>
      <w:jc w:val="center"/>
    </w:pPr>
    <w:rPr>
      <w:i/>
    </w:rPr>
  </w:style>
  <w:style w:type="paragraph" w:customStyle="1" w:styleId="ZTD">
    <w:name w:val="ZTD"/>
    <w:basedOn w:val="ZB"/>
    <w:rsid w:val="00BF30C0"/>
    <w:pPr>
      <w:framePr w:hRule="auto" w:wrap="notBeside" w:y="852"/>
    </w:pPr>
    <w:rPr>
      <w:i w:val="0"/>
      <w:sz w:val="40"/>
    </w:rPr>
  </w:style>
  <w:style w:type="character" w:customStyle="1" w:styleId="MTEquationSection">
    <w:name w:val="MTEquationSection"/>
    <w:rsid w:val="00BF30C0"/>
    <w:rPr>
      <w:rFonts w:ascii="Arial" w:hAnsi="Arial"/>
      <w:vanish w:val="0"/>
      <w:color w:val="FF0000"/>
      <w:sz w:val="24"/>
    </w:rPr>
  </w:style>
  <w:style w:type="paragraph" w:styleId="BodyText3">
    <w:name w:val="Body Text 3"/>
    <w:basedOn w:val="Normal"/>
    <w:rsid w:val="00BF30C0"/>
    <w:rPr>
      <w:i/>
    </w:rPr>
  </w:style>
  <w:style w:type="paragraph" w:styleId="DocumentMap">
    <w:name w:val="Document Map"/>
    <w:basedOn w:val="Normal"/>
    <w:semiHidden/>
    <w:rsid w:val="00BF30C0"/>
    <w:pPr>
      <w:shd w:val="clear" w:color="auto" w:fill="000080"/>
    </w:pPr>
    <w:rPr>
      <w:rFonts w:ascii="Tahoma" w:hAnsi="Tahoma"/>
    </w:rPr>
  </w:style>
  <w:style w:type="paragraph" w:customStyle="1" w:styleId="Bulletedo1">
    <w:name w:val="Bulleted o 1"/>
    <w:basedOn w:val="Normal"/>
    <w:rsid w:val="00BF30C0"/>
    <w:pPr>
      <w:numPr>
        <w:numId w:val="1"/>
      </w:numPr>
    </w:pPr>
  </w:style>
  <w:style w:type="paragraph" w:customStyle="1" w:styleId="text">
    <w:name w:val="text"/>
    <w:basedOn w:val="Normal"/>
    <w:rsid w:val="00BF30C0"/>
    <w:pPr>
      <w:spacing w:after="240"/>
      <w:jc w:val="both"/>
    </w:pPr>
    <w:rPr>
      <w:sz w:val="24"/>
      <w:lang w:eastAsia="zh-CN"/>
    </w:rPr>
  </w:style>
  <w:style w:type="paragraph" w:customStyle="1" w:styleId="Equation">
    <w:name w:val="Equation"/>
    <w:basedOn w:val="Normal"/>
    <w:next w:val="Normal"/>
    <w:rsid w:val="00BF30C0"/>
    <w:pPr>
      <w:tabs>
        <w:tab w:val="right" w:pos="10206"/>
      </w:tabs>
      <w:spacing w:after="220"/>
      <w:ind w:left="1298"/>
    </w:pPr>
    <w:rPr>
      <w:rFonts w:ascii="Arial" w:hAnsi="Arial"/>
      <w:sz w:val="22"/>
      <w:lang w:eastAsia="zh-CN"/>
    </w:rPr>
  </w:style>
  <w:style w:type="paragraph" w:customStyle="1" w:styleId="00BodyText">
    <w:name w:val="00 BodyText"/>
    <w:basedOn w:val="Normal"/>
    <w:rsid w:val="00BF30C0"/>
    <w:pPr>
      <w:spacing w:after="220"/>
    </w:pPr>
    <w:rPr>
      <w:rFonts w:ascii="Arial" w:hAnsi="Arial"/>
      <w:sz w:val="22"/>
    </w:rPr>
  </w:style>
  <w:style w:type="paragraph" w:customStyle="1" w:styleId="11BodyText">
    <w:name w:val="11 BodyText"/>
    <w:basedOn w:val="Normal"/>
    <w:rsid w:val="00BF30C0"/>
    <w:pPr>
      <w:spacing w:after="220"/>
      <w:ind w:left="1298"/>
    </w:pPr>
    <w:rPr>
      <w:rFonts w:ascii="Arial" w:hAnsi="Arial"/>
      <w:sz w:val="22"/>
    </w:rPr>
  </w:style>
  <w:style w:type="paragraph" w:customStyle="1" w:styleId="table">
    <w:name w:val="table"/>
    <w:basedOn w:val="text"/>
    <w:next w:val="text"/>
    <w:rsid w:val="00BF30C0"/>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BF30C0"/>
    <w:pPr>
      <w:spacing w:before="120" w:after="120"/>
    </w:pPr>
    <w:rPr>
      <w:b/>
      <w:bCs/>
    </w:rPr>
  </w:style>
  <w:style w:type="paragraph" w:customStyle="1" w:styleId="bodyCharCharChar">
    <w:name w:val="body Char Char Char"/>
    <w:basedOn w:val="Normal"/>
    <w:rsid w:val="00BF30C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BF30C0"/>
    <w:pPr>
      <w:spacing w:after="120"/>
      <w:jc w:val="both"/>
    </w:pPr>
    <w:rPr>
      <w:rFonts w:ascii="Times" w:hAnsi="Times"/>
      <w:szCs w:val="24"/>
    </w:rPr>
  </w:style>
  <w:style w:type="paragraph" w:styleId="BodyText2">
    <w:name w:val="Body Text 2"/>
    <w:basedOn w:val="Normal"/>
    <w:rsid w:val="00BF30C0"/>
    <w:pPr>
      <w:tabs>
        <w:tab w:val="left" w:pos="1985"/>
      </w:tabs>
      <w:spacing w:after="0"/>
      <w:jc w:val="both"/>
    </w:pPr>
    <w:rPr>
      <w:rFonts w:ascii="Arial" w:hAnsi="Arial"/>
      <w:sz w:val="22"/>
    </w:rPr>
  </w:style>
  <w:style w:type="character" w:customStyle="1" w:styleId="Heading1Char">
    <w:name w:val="Heading 1 Char"/>
    <w:rsid w:val="00BF30C0"/>
    <w:rPr>
      <w:rFonts w:ascii="Arial" w:hAnsi="Arial"/>
      <w:sz w:val="36"/>
      <w:lang w:val="en-GB" w:eastAsia="en-US" w:bidi="ar-SA"/>
    </w:rPr>
  </w:style>
  <w:style w:type="paragraph" w:customStyle="1" w:styleId="body">
    <w:name w:val="body"/>
    <w:basedOn w:val="Normal"/>
    <w:rsid w:val="00BF30C0"/>
    <w:pPr>
      <w:tabs>
        <w:tab w:val="left" w:pos="2160"/>
      </w:tabs>
      <w:spacing w:before="120" w:after="120" w:line="280" w:lineRule="atLeast"/>
      <w:jc w:val="both"/>
    </w:pPr>
    <w:rPr>
      <w:rFonts w:ascii="New York" w:hAnsi="New York"/>
      <w:sz w:val="24"/>
    </w:rPr>
  </w:style>
  <w:style w:type="table" w:styleId="TableGrid">
    <w:name w:val="Table Grid"/>
    <w:basedOn w:val="TableNormal"/>
    <w:rsid w:val="00BF30C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F30C0"/>
  </w:style>
  <w:style w:type="character" w:styleId="CommentReference">
    <w:name w:val="annotation reference"/>
    <w:uiPriority w:val="99"/>
    <w:semiHidden/>
    <w:rsid w:val="00BF30C0"/>
    <w:rPr>
      <w:sz w:val="16"/>
      <w:szCs w:val="16"/>
    </w:rPr>
  </w:style>
  <w:style w:type="paragraph" w:styleId="CommentText">
    <w:name w:val="annotation text"/>
    <w:basedOn w:val="Normal"/>
    <w:link w:val="CommentTextChar"/>
    <w:uiPriority w:val="99"/>
    <w:rsid w:val="00BF30C0"/>
    <w:rPr>
      <w:lang w:eastAsia="x-none"/>
    </w:rPr>
  </w:style>
  <w:style w:type="paragraph" w:styleId="CommentSubject">
    <w:name w:val="annotation subject"/>
    <w:basedOn w:val="CommentText"/>
    <w:next w:val="CommentText"/>
    <w:semiHidden/>
    <w:rsid w:val="00BF30C0"/>
    <w:rPr>
      <w:b/>
      <w:bCs/>
    </w:rPr>
  </w:style>
  <w:style w:type="paragraph" w:styleId="BalloonText">
    <w:name w:val="Balloon Text"/>
    <w:basedOn w:val="Normal"/>
    <w:semiHidden/>
    <w:rsid w:val="00BF30C0"/>
    <w:rPr>
      <w:rFonts w:ascii="Tahoma" w:hAnsi="Tahoma" w:cs="Tahoma"/>
      <w:sz w:val="16"/>
      <w:szCs w:val="16"/>
    </w:rPr>
  </w:style>
  <w:style w:type="paragraph" w:customStyle="1" w:styleId="CRCoverPage">
    <w:name w:val="CR Cover Page"/>
    <w:rsid w:val="00BF30C0"/>
    <w:pPr>
      <w:spacing w:after="120"/>
    </w:pPr>
    <w:rPr>
      <w:rFonts w:ascii="Arial" w:eastAsia="MS Mincho" w:hAnsi="Arial"/>
      <w:lang w:val="en-GB" w:eastAsia="en-US"/>
    </w:rPr>
  </w:style>
  <w:style w:type="character" w:customStyle="1" w:styleId="Heading1Char1">
    <w:name w:val="Heading 1 Char1"/>
    <w:link w:val="Heading1"/>
    <w:rsid w:val="00BF30C0"/>
    <w:rPr>
      <w:rFonts w:ascii="Arial" w:hAnsi="Arial"/>
      <w:sz w:val="36"/>
      <w:lang w:val="en-GB" w:eastAsia="en-US"/>
    </w:rPr>
  </w:style>
  <w:style w:type="character" w:customStyle="1" w:styleId="Heading2Char">
    <w:name w:val="Heading 2 Char"/>
    <w:link w:val="Heading2"/>
    <w:rsid w:val="00BF30C0"/>
    <w:rPr>
      <w:rFonts w:ascii="Arial" w:hAnsi="Arial"/>
      <w:sz w:val="32"/>
      <w:lang w:val="en-GB" w:eastAsia="en-US"/>
    </w:rPr>
  </w:style>
  <w:style w:type="character" w:customStyle="1" w:styleId="Heading3Char">
    <w:name w:val="Heading 3 Char"/>
    <w:link w:val="Heading3"/>
    <w:rsid w:val="00BF30C0"/>
    <w:rPr>
      <w:rFonts w:ascii="Arial" w:hAnsi="Arial"/>
      <w:sz w:val="28"/>
      <w:lang w:val="en-GB" w:eastAsia="en-US"/>
    </w:rPr>
  </w:style>
  <w:style w:type="character" w:customStyle="1" w:styleId="Heading4Char">
    <w:name w:val="Heading 4 Char"/>
    <w:aliases w:val="h4 Char"/>
    <w:link w:val="Heading4"/>
    <w:rsid w:val="00BF30C0"/>
    <w:rPr>
      <w:rFonts w:ascii="Arial" w:hAnsi="Arial"/>
      <w:sz w:val="24"/>
      <w:lang w:val="en-GB" w:eastAsia="en-US"/>
    </w:rPr>
  </w:style>
  <w:style w:type="character" w:customStyle="1" w:styleId="Heading5Char">
    <w:name w:val="Heading 5 Char"/>
    <w:link w:val="Heading5"/>
    <w:rsid w:val="00BF30C0"/>
    <w:rPr>
      <w:rFonts w:ascii="Arial" w:hAnsi="Arial"/>
      <w:sz w:val="22"/>
      <w:lang w:val="en-GB" w:eastAsia="en-US"/>
    </w:rPr>
  </w:style>
  <w:style w:type="character" w:customStyle="1" w:styleId="CharChar3">
    <w:name w:val="Char Char3"/>
    <w:rsid w:val="00BF30C0"/>
    <w:rPr>
      <w:rFonts w:ascii="Arial" w:hAnsi="Arial"/>
      <w:sz w:val="36"/>
      <w:lang w:val="en-GB" w:eastAsia="en-US" w:bidi="ar-SA"/>
    </w:rPr>
  </w:style>
  <w:style w:type="character" w:customStyle="1" w:styleId="CharChar2">
    <w:name w:val="Char Char2"/>
    <w:rsid w:val="00BF30C0"/>
    <w:rPr>
      <w:rFonts w:ascii="Arial" w:hAnsi="Arial"/>
      <w:sz w:val="32"/>
      <w:lang w:val="en-GB" w:eastAsia="en-US" w:bidi="ar-SA"/>
    </w:rPr>
  </w:style>
  <w:style w:type="character" w:customStyle="1" w:styleId="CharChar1">
    <w:name w:val="Char Char1"/>
    <w:rsid w:val="00BF30C0"/>
    <w:rPr>
      <w:rFonts w:ascii="Arial" w:hAnsi="Arial"/>
      <w:sz w:val="28"/>
      <w:lang w:val="en-GB" w:eastAsia="en-US" w:bidi="ar-SA"/>
    </w:rPr>
  </w:style>
  <w:style w:type="character" w:customStyle="1" w:styleId="h4CharChar">
    <w:name w:val="h4 Char Char"/>
    <w:rsid w:val="00BF30C0"/>
    <w:rPr>
      <w:rFonts w:ascii="Arial" w:hAnsi="Arial"/>
      <w:sz w:val="24"/>
      <w:lang w:val="en-GB" w:eastAsia="en-US" w:bidi="ar-SA"/>
    </w:rPr>
  </w:style>
  <w:style w:type="character" w:customStyle="1" w:styleId="CharChar">
    <w:name w:val="Char Char"/>
    <w:rsid w:val="00BF30C0"/>
    <w:rPr>
      <w:rFonts w:ascii="Arial" w:hAnsi="Arial"/>
      <w:sz w:val="22"/>
      <w:lang w:val="en-GB" w:eastAsia="en-US" w:bidi="ar-SA"/>
    </w:rPr>
  </w:style>
  <w:style w:type="paragraph" w:styleId="ListParagraph">
    <w:name w:val="List Paragraph"/>
    <w:basedOn w:val="Normal"/>
    <w:uiPriority w:val="34"/>
    <w:qFormat/>
    <w:rsid w:val="00BF30C0"/>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BF30C0"/>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BF30C0"/>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BF30C0"/>
    <w:rPr>
      <w:rFonts w:ascii="Cambria" w:eastAsia="Times New Roman" w:hAnsi="Cambria"/>
      <w:sz w:val="24"/>
      <w:szCs w:val="24"/>
      <w:lang w:eastAsia="x-none"/>
    </w:rPr>
  </w:style>
  <w:style w:type="paragraph" w:styleId="Revision">
    <w:name w:val="Revision"/>
    <w:hidden/>
    <w:uiPriority w:val="99"/>
    <w:semiHidden/>
    <w:rsid w:val="00BF30C0"/>
    <w:rPr>
      <w:rFonts w:ascii="Times New Roman" w:hAnsi="Times New Roman"/>
      <w:lang w:val="en-GB" w:eastAsia="en-US"/>
    </w:rPr>
  </w:style>
  <w:style w:type="paragraph" w:styleId="NormalWeb">
    <w:name w:val="Normal (Web)"/>
    <w:basedOn w:val="Normal"/>
    <w:uiPriority w:val="99"/>
    <w:unhideWhenUsed/>
    <w:rsid w:val="00BF30C0"/>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BF30C0"/>
    <w:rPr>
      <w:rFonts w:ascii="Times New Roman" w:hAnsi="Times New Roman"/>
      <w:lang w:eastAsia="x-none"/>
    </w:rPr>
  </w:style>
  <w:style w:type="character" w:styleId="PlaceholderText">
    <w:name w:val="Placeholder Text"/>
    <w:uiPriority w:val="99"/>
    <w:semiHidden/>
    <w:rsid w:val="00BF30C0"/>
    <w:rPr>
      <w:color w:val="808080"/>
    </w:rPr>
  </w:style>
  <w:style w:type="character" w:styleId="Hyperlink">
    <w:name w:val="Hyperlink"/>
    <w:rsid w:val="00BF30C0"/>
    <w:rPr>
      <w:color w:val="0000FF"/>
      <w:u w:val="single"/>
    </w:rPr>
  </w:style>
  <w:style w:type="character" w:styleId="FollowedHyperlink">
    <w:name w:val="FollowedHyperlink"/>
    <w:rsid w:val="00BF30C0"/>
    <w:rPr>
      <w:color w:val="800080"/>
      <w:u w:val="single"/>
    </w:rPr>
  </w:style>
  <w:style w:type="table" w:styleId="DarkList-Accent6">
    <w:name w:val="Dark List Accent 6"/>
    <w:basedOn w:val="TableNormal"/>
    <w:uiPriority w:val="70"/>
    <w:rsid w:val="00BF30C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BF30C0"/>
    <w:rPr>
      <w:rFonts w:ascii="Arial" w:hAnsi="Arial"/>
      <w:b/>
      <w:i/>
      <w:noProof/>
      <w:sz w:val="18"/>
      <w:lang w:eastAsia="en-US"/>
    </w:rPr>
  </w:style>
  <w:style w:type="paragraph" w:customStyle="1" w:styleId="Doc-text2">
    <w:name w:val="Doc-text2"/>
    <w:basedOn w:val="Normal"/>
    <w:link w:val="Doc-text2Char"/>
    <w:qFormat/>
    <w:rsid w:val="00BF30C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BF30C0"/>
    <w:rPr>
      <w:rFonts w:ascii="Arial" w:eastAsia="MS Mincho" w:hAnsi="Arial"/>
      <w:szCs w:val="24"/>
      <w:lang w:eastAsia="en-GB"/>
    </w:rPr>
  </w:style>
  <w:style w:type="character" w:customStyle="1" w:styleId="TALCar">
    <w:name w:val="TAL Car"/>
    <w:rsid w:val="00BF30C0"/>
    <w:rPr>
      <w:rFonts w:ascii="Arial" w:eastAsia="Times New Roman" w:hAnsi="Arial" w:cs="Times New Roman"/>
      <w:sz w:val="18"/>
      <w:szCs w:val="20"/>
      <w:lang w:val="en-GB" w:eastAsia="en-GB"/>
    </w:rPr>
  </w:style>
  <w:style w:type="character" w:customStyle="1" w:styleId="CaptionChar">
    <w:name w:val="Caption Char"/>
    <w:aliases w:val="cap Char1,cap Char Char,Caption Char1 Char Char,cap Char Char1 Char,Caption Char Char1 Char Char,cap Char2 Char"/>
    <w:link w:val="Caption"/>
    <w:locked/>
    <w:rsid w:val="00753639"/>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053561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2752598">
      <w:bodyDiv w:val="1"/>
      <w:marLeft w:val="0"/>
      <w:marRight w:val="0"/>
      <w:marTop w:val="0"/>
      <w:marBottom w:val="0"/>
      <w:divBdr>
        <w:top w:val="none" w:sz="0" w:space="0" w:color="auto"/>
        <w:left w:val="none" w:sz="0" w:space="0" w:color="auto"/>
        <w:bottom w:val="none" w:sz="0" w:space="0" w:color="auto"/>
        <w:right w:val="none" w:sz="0" w:space="0" w:color="auto"/>
      </w:divBdr>
    </w:div>
    <w:div w:id="4268475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86180068">
      <w:bodyDiv w:val="1"/>
      <w:marLeft w:val="0"/>
      <w:marRight w:val="0"/>
      <w:marTop w:val="0"/>
      <w:marBottom w:val="0"/>
      <w:divBdr>
        <w:top w:val="none" w:sz="0" w:space="0" w:color="auto"/>
        <w:left w:val="none" w:sz="0" w:space="0" w:color="auto"/>
        <w:bottom w:val="none" w:sz="0" w:space="0" w:color="auto"/>
        <w:right w:val="none" w:sz="0" w:space="0" w:color="auto"/>
      </w:divBdr>
      <w:divsChild>
        <w:div w:id="24184311">
          <w:marLeft w:val="446"/>
          <w:marRight w:val="0"/>
          <w:marTop w:val="120"/>
          <w:marBottom w:val="0"/>
          <w:divBdr>
            <w:top w:val="none" w:sz="0" w:space="0" w:color="auto"/>
            <w:left w:val="none" w:sz="0" w:space="0" w:color="auto"/>
            <w:bottom w:val="none" w:sz="0" w:space="0" w:color="auto"/>
            <w:right w:val="none" w:sz="0" w:space="0" w:color="auto"/>
          </w:divBdr>
        </w:div>
        <w:div w:id="1716351226">
          <w:marLeft w:val="806"/>
          <w:marRight w:val="0"/>
          <w:marTop w:val="120"/>
          <w:marBottom w:val="0"/>
          <w:divBdr>
            <w:top w:val="none" w:sz="0" w:space="0" w:color="auto"/>
            <w:left w:val="none" w:sz="0" w:space="0" w:color="auto"/>
            <w:bottom w:val="none" w:sz="0" w:space="0" w:color="auto"/>
            <w:right w:val="none" w:sz="0" w:space="0" w:color="auto"/>
          </w:divBdr>
        </w:div>
        <w:div w:id="1354838283">
          <w:marLeft w:val="1354"/>
          <w:marRight w:val="0"/>
          <w:marTop w:val="120"/>
          <w:marBottom w:val="0"/>
          <w:divBdr>
            <w:top w:val="none" w:sz="0" w:space="0" w:color="auto"/>
            <w:left w:val="none" w:sz="0" w:space="0" w:color="auto"/>
            <w:bottom w:val="none" w:sz="0" w:space="0" w:color="auto"/>
            <w:right w:val="none" w:sz="0" w:space="0" w:color="auto"/>
          </w:divBdr>
        </w:div>
        <w:div w:id="551113657">
          <w:marLeft w:val="1354"/>
          <w:marRight w:val="0"/>
          <w:marTop w:val="120"/>
          <w:marBottom w:val="0"/>
          <w:divBdr>
            <w:top w:val="none" w:sz="0" w:space="0" w:color="auto"/>
            <w:left w:val="none" w:sz="0" w:space="0" w:color="auto"/>
            <w:bottom w:val="none" w:sz="0" w:space="0" w:color="auto"/>
            <w:right w:val="none" w:sz="0" w:space="0" w:color="auto"/>
          </w:divBdr>
        </w:div>
        <w:div w:id="1126849317">
          <w:marLeft w:val="806"/>
          <w:marRight w:val="0"/>
          <w:marTop w:val="120"/>
          <w:marBottom w:val="0"/>
          <w:divBdr>
            <w:top w:val="none" w:sz="0" w:space="0" w:color="auto"/>
            <w:left w:val="none" w:sz="0" w:space="0" w:color="auto"/>
            <w:bottom w:val="none" w:sz="0" w:space="0" w:color="auto"/>
            <w:right w:val="none" w:sz="0" w:space="0" w:color="auto"/>
          </w:divBdr>
        </w:div>
        <w:div w:id="2109538953">
          <w:marLeft w:val="1354"/>
          <w:marRight w:val="0"/>
          <w:marTop w:val="120"/>
          <w:marBottom w:val="0"/>
          <w:divBdr>
            <w:top w:val="none" w:sz="0" w:space="0" w:color="auto"/>
            <w:left w:val="none" w:sz="0" w:space="0" w:color="auto"/>
            <w:bottom w:val="none" w:sz="0" w:space="0" w:color="auto"/>
            <w:right w:val="none" w:sz="0" w:space="0" w:color="auto"/>
          </w:divBdr>
        </w:div>
        <w:div w:id="1855802447">
          <w:marLeft w:val="1354"/>
          <w:marRight w:val="0"/>
          <w:marTop w:val="120"/>
          <w:marBottom w:val="0"/>
          <w:divBdr>
            <w:top w:val="none" w:sz="0" w:space="0" w:color="auto"/>
            <w:left w:val="none" w:sz="0" w:space="0" w:color="auto"/>
            <w:bottom w:val="none" w:sz="0" w:space="0" w:color="auto"/>
            <w:right w:val="none" w:sz="0" w:space="0" w:color="auto"/>
          </w:divBdr>
        </w:div>
        <w:div w:id="1874272121">
          <w:marLeft w:val="806"/>
          <w:marRight w:val="0"/>
          <w:marTop w:val="120"/>
          <w:marBottom w:val="0"/>
          <w:divBdr>
            <w:top w:val="none" w:sz="0" w:space="0" w:color="auto"/>
            <w:left w:val="none" w:sz="0" w:space="0" w:color="auto"/>
            <w:bottom w:val="none" w:sz="0" w:space="0" w:color="auto"/>
            <w:right w:val="none" w:sz="0" w:space="0" w:color="auto"/>
          </w:divBdr>
        </w:div>
        <w:div w:id="4404642">
          <w:marLeft w:val="1354"/>
          <w:marRight w:val="0"/>
          <w:marTop w:val="12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6095005">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1459260">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667542">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153073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85841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893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27132C158EC4A73B320E3003545EAF4"/>
        <w:category>
          <w:name w:val="General"/>
          <w:gallery w:val="placeholder"/>
        </w:category>
        <w:types>
          <w:type w:val="bbPlcHdr"/>
        </w:types>
        <w:behaviors>
          <w:behavior w:val="content"/>
        </w:behaviors>
        <w:guid w:val="{1B7F3769-97D0-4B67-946B-9386E88F237B}"/>
      </w:docPartPr>
      <w:docPartBody>
        <w:p w:rsidR="0039202E" w:rsidRDefault="0039202E" w:rsidP="0039202E">
          <w:pPr>
            <w:pStyle w:val="A27132C158EC4A73B320E3003545EAF4"/>
          </w:pPr>
          <w:r w:rsidRPr="00831010">
            <w:rPr>
              <w:rStyle w:val="PlaceholderText"/>
            </w:rPr>
            <w:t>[Title]</w:t>
          </w:r>
        </w:p>
      </w:docPartBody>
    </w:docPart>
    <w:docPart>
      <w:docPartPr>
        <w:name w:val="475C6674BB494513A0C1C80E38763FBD"/>
        <w:category>
          <w:name w:val="General"/>
          <w:gallery w:val="placeholder"/>
        </w:category>
        <w:types>
          <w:type w:val="bbPlcHdr"/>
        </w:types>
        <w:behaviors>
          <w:behavior w:val="content"/>
        </w:behaviors>
        <w:guid w:val="{83C1F9AF-044F-4D29-9AF2-C35E394A7122}"/>
      </w:docPartPr>
      <w:docPartBody>
        <w:p w:rsidR="0039202E" w:rsidRDefault="0039202E" w:rsidP="0039202E">
          <w:pPr>
            <w:pStyle w:val="475C6674BB494513A0C1C80E38763FBD"/>
          </w:pPr>
          <w:r w:rsidRPr="00831010">
            <w:rPr>
              <w:rStyle w:val="PlaceholderText"/>
            </w:rPr>
            <w:t>[Keywords]</w:t>
          </w:r>
        </w:p>
      </w:docPartBody>
    </w:docPart>
    <w:docPart>
      <w:docPartPr>
        <w:name w:val="7DC809A6BE484BF58005D45E7D62F806"/>
        <w:category>
          <w:name w:val="General"/>
          <w:gallery w:val="placeholder"/>
        </w:category>
        <w:types>
          <w:type w:val="bbPlcHdr"/>
        </w:types>
        <w:behaviors>
          <w:behavior w:val="content"/>
        </w:behaviors>
        <w:guid w:val="{490FE30B-A64C-4283-A571-74E7ADD276B9}"/>
      </w:docPartPr>
      <w:docPartBody>
        <w:p w:rsidR="0039202E" w:rsidRDefault="0039202E" w:rsidP="0039202E">
          <w:pPr>
            <w:pStyle w:val="7DC809A6BE484BF58005D45E7D62F806"/>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1F61D2"/>
    <w:rsid w:val="002822B9"/>
    <w:rsid w:val="00316590"/>
    <w:rsid w:val="0039202E"/>
    <w:rsid w:val="00467FA0"/>
    <w:rsid w:val="00527991"/>
    <w:rsid w:val="00561E3D"/>
    <w:rsid w:val="005C14B8"/>
    <w:rsid w:val="006548BE"/>
    <w:rsid w:val="00675D6A"/>
    <w:rsid w:val="00696DA8"/>
    <w:rsid w:val="00751AE5"/>
    <w:rsid w:val="00757F85"/>
    <w:rsid w:val="007F1DDE"/>
    <w:rsid w:val="00827148"/>
    <w:rsid w:val="008C7AF4"/>
    <w:rsid w:val="008D14CD"/>
    <w:rsid w:val="00941741"/>
    <w:rsid w:val="00B61624"/>
    <w:rsid w:val="00C96D61"/>
    <w:rsid w:val="00D03D50"/>
    <w:rsid w:val="00D655BD"/>
    <w:rsid w:val="00F63791"/>
    <w:rsid w:val="00FE2E5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39202E"/>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A27132C158EC4A73B320E3003545EAF4">
    <w:name w:val="A27132C158EC4A73B320E3003545EAF4"/>
    <w:rsid w:val="0039202E"/>
  </w:style>
  <w:style w:type="paragraph" w:customStyle="1" w:styleId="475C6674BB494513A0C1C80E38763FBD">
    <w:name w:val="475C6674BB494513A0C1C80E38763FBD"/>
    <w:rsid w:val="0039202E"/>
  </w:style>
  <w:style w:type="paragraph" w:customStyle="1" w:styleId="7DC809A6BE484BF58005D45E7D62F806">
    <w:name w:val="7DC809A6BE484BF58005D45E7D62F806"/>
    <w:rsid w:val="003920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B35EA2D1-52F6-47C2-90FC-B489805911C1}">
  <ds:schemaRefs>
    <ds:schemaRef ds:uri="http://schemas.openxmlformats.org/officeDocument/2006/bibliography"/>
  </ds:schemaRefs>
</ds:datastoreItem>
</file>

<file path=customXml/itemProps5.xml><?xml version="1.0" encoding="utf-8"?>
<ds:datastoreItem xmlns:ds="http://schemas.openxmlformats.org/officeDocument/2006/customXml" ds:itemID="{ABACD84F-74DE-4677-A7A0-07978D859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219</TotalTime>
  <Pages>4</Pages>
  <Words>988</Words>
  <Characters>5638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PRACH power ramping procedure</vt:lpstr>
    </vt:vector>
  </TitlesOfParts>
  <Company>Intel</Company>
  <LinksUpToDate>false</LinksUpToDate>
  <CharactersWithSpaces>6613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PRACH power ramping procedure</dc:title>
  <dc:subject>R1-1704714</dc:subject>
  <dc:creator>Lee, Daewon</dc:creator>
  <cp:keywords>5.1.1.4.3</cp:keywords>
  <dc:description>Spokane, USA, April 3-7, 2017</dc:description>
  <cp:lastModifiedBy>Intel</cp:lastModifiedBy>
  <cp:revision>12</cp:revision>
  <cp:lastPrinted>2011-11-09T22:49:00Z</cp:lastPrinted>
  <dcterms:created xsi:type="dcterms:W3CDTF">2017-06-15T17:04:00Z</dcterms:created>
  <dcterms:modified xsi:type="dcterms:W3CDTF">2017-06-17T05:25:00Z</dcterms:modified>
  <cp:category>RAN1 #88bis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